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7A553" w14:textId="77777777" w:rsidR="00092470" w:rsidRDefault="00092470" w:rsidP="0009247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Read me</w:t>
      </w:r>
    </w:p>
    <w:p w14:paraId="3E603E8A" w14:textId="58AEDBF6" w:rsidR="00254290" w:rsidRDefault="00092470">
      <w:r>
        <w:t>We report polarised dielectric and rheological data of a liquid crystal elastomer displaying a mechanical Frèedericksz transition and a partial auxetic response as a function of strain. These data sets are relevant to the paper “</w:t>
      </w:r>
      <w:r w:rsidRPr="00092470">
        <w:t>Influence of liquid crystallinity and mechanical deformation on the molecular relaxations of an auxetic liquid crystal elastomer</w:t>
      </w:r>
      <w:r>
        <w:t>” published under MDPI</w:t>
      </w:r>
      <w:r w:rsidR="001B4415">
        <w:t xml:space="preserve"> Molecules</w:t>
      </w:r>
      <w:r w:rsidR="00FB20E1">
        <w:t xml:space="preserve"> (</w:t>
      </w:r>
      <w:r w:rsidR="00FB20E1" w:rsidRPr="00FB20E1">
        <w:t>https://doi.org/10.3390/molecules26237313</w:t>
      </w:r>
      <w:r w:rsidR="00FB20E1">
        <w:t>)</w:t>
      </w:r>
      <w:r>
        <w:t>. The data s</w:t>
      </w:r>
      <w:r w:rsidR="009B0923">
        <w:t>ets include all the data associated with the figures in the article.</w:t>
      </w:r>
      <w:r>
        <w:t xml:space="preserve"> </w:t>
      </w:r>
    </w:p>
    <w:p w14:paraId="47396467" w14:textId="38A430B8" w:rsidR="00511601" w:rsidRDefault="00511601">
      <w:r>
        <w:t>The data in the depository are as follows:</w:t>
      </w:r>
    </w:p>
    <w:p w14:paraId="0DEDE710" w14:textId="456502A6" w:rsidR="00511601" w:rsidRDefault="00511601">
      <w:r>
        <w:t>“Fig</w:t>
      </w:r>
      <w:r w:rsidR="00567201">
        <w:t>.</w:t>
      </w:r>
      <w:r>
        <w:t xml:space="preserve"> data”</w:t>
      </w:r>
      <w:r w:rsidR="00567201">
        <w:t>:</w:t>
      </w:r>
    </w:p>
    <w:p w14:paraId="4F236FA6" w14:textId="696C6E4E" w:rsidR="00567201" w:rsidRDefault="008F1422" w:rsidP="00567201">
      <w:pPr>
        <w:pStyle w:val="ListParagraph"/>
        <w:numPr>
          <w:ilvl w:val="0"/>
          <w:numId w:val="3"/>
        </w:numPr>
      </w:pPr>
      <w:r>
        <w:t>Eps’’ data for the nematic LCE for various temperatures</w:t>
      </w:r>
    </w:p>
    <w:p w14:paraId="7FD08AF6" w14:textId="2612A660" w:rsidR="008F1422" w:rsidRPr="0047577A" w:rsidRDefault="0047577A" w:rsidP="00567201">
      <w:pPr>
        <w:pStyle w:val="ListParagraph"/>
        <w:numPr>
          <w:ilvl w:val="0"/>
          <w:numId w:val="3"/>
        </w:numPr>
      </w:pPr>
      <w:r>
        <w:t xml:space="preserve">Relaxation time-scale of </w:t>
      </w:r>
      <m:oMath>
        <m:r>
          <w:rPr>
            <w:rFonts w:ascii="Cambria Math" w:hAnsi="Cambria Math"/>
          </w:rPr>
          <m:t>α</m:t>
        </m:r>
      </m:oMath>
      <w:r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β</m:t>
        </m:r>
      </m:oMath>
      <w:r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γ</m:t>
        </m:r>
      </m:oMath>
      <w:r>
        <w:rPr>
          <w:rFonts w:eastAsiaTheme="minorEastAsia"/>
        </w:rPr>
        <w:t xml:space="preserve"> against 1000/</w:t>
      </w:r>
      <m:oMath>
        <m:r>
          <w:rPr>
            <w:rFonts w:ascii="Cambria Math" w:eastAsiaTheme="minorEastAsia" w:hAnsi="Cambria Math"/>
          </w:rPr>
          <m:t>T</m:t>
        </m:r>
      </m:oMath>
    </w:p>
    <w:p w14:paraId="34858120" w14:textId="1C2BBED8" w:rsidR="0047577A" w:rsidRPr="0047577A" w:rsidRDefault="0047577A" w:rsidP="00567201">
      <w:pPr>
        <w:pStyle w:val="ListParagraph"/>
        <w:numPr>
          <w:ilvl w:val="0"/>
          <w:numId w:val="3"/>
        </w:numPr>
      </w:pPr>
      <w:r>
        <w:rPr>
          <w:rFonts w:eastAsiaTheme="minorEastAsia"/>
        </w:rPr>
        <w:t xml:space="preserve">Stickel analysis of the </w:t>
      </w:r>
      <m:oMath>
        <m:r>
          <w:rPr>
            <w:rFonts w:ascii="Cambria Math" w:eastAsiaTheme="minorEastAsia" w:hAnsi="Cambria Math"/>
          </w:rPr>
          <m:t>α</m:t>
        </m:r>
      </m:oMath>
      <w:r>
        <w:rPr>
          <w:rFonts w:eastAsiaTheme="minorEastAsia"/>
        </w:rPr>
        <w:t xml:space="preserve"> relaxation</w:t>
      </w:r>
    </w:p>
    <w:p w14:paraId="55452E32" w14:textId="7C2F503F" w:rsidR="0047577A" w:rsidRPr="0047577A" w:rsidRDefault="0047577A" w:rsidP="00567201">
      <w:pPr>
        <w:pStyle w:val="ListParagraph"/>
        <w:numPr>
          <w:ilvl w:val="0"/>
          <w:numId w:val="3"/>
        </w:numPr>
      </w:pPr>
      <w:r>
        <w:rPr>
          <w:rFonts w:eastAsiaTheme="minorEastAsia"/>
        </w:rPr>
        <w:t>Walden plot of conductivity</w:t>
      </w:r>
    </w:p>
    <w:p w14:paraId="3E267075" w14:textId="342068AE" w:rsidR="0047577A" w:rsidRPr="005B7F2A" w:rsidRDefault="005B7F2A" w:rsidP="00567201">
      <w:pPr>
        <w:pStyle w:val="ListParagraph"/>
        <w:numPr>
          <w:ilvl w:val="0"/>
          <w:numId w:val="3"/>
        </w:numPr>
      </w:pPr>
      <w:r>
        <w:rPr>
          <w:rFonts w:eastAsiaTheme="minorEastAsia"/>
        </w:rPr>
        <w:t>Rheological master curve</w:t>
      </w:r>
    </w:p>
    <w:p w14:paraId="7B54E579" w14:textId="303D9680" w:rsidR="005B7F2A" w:rsidRPr="005B7F2A" w:rsidRDefault="005B7F2A" w:rsidP="00567201">
      <w:pPr>
        <w:pStyle w:val="ListParagraph"/>
        <w:numPr>
          <w:ilvl w:val="0"/>
          <w:numId w:val="3"/>
        </w:numPr>
      </w:pPr>
      <w:r>
        <w:t xml:space="preserve">Scaled </w:t>
      </w:r>
      <m:oMath>
        <m:r>
          <w:rPr>
            <w:rFonts w:ascii="Cambria Math" w:hAnsi="Cambria Math"/>
          </w:rPr>
          <m:t>α</m:t>
        </m:r>
      </m:oMath>
      <w:r>
        <w:rPr>
          <w:rFonts w:eastAsiaTheme="minorEastAsia"/>
        </w:rPr>
        <w:t xml:space="preserve"> relaxation for BDS and Rheology</w:t>
      </w:r>
    </w:p>
    <w:p w14:paraId="45C385E4" w14:textId="2B38E83D" w:rsidR="005B7F2A" w:rsidRDefault="002120F5" w:rsidP="00567201">
      <w:pPr>
        <w:pStyle w:val="ListParagraph"/>
        <w:numPr>
          <w:ilvl w:val="0"/>
          <w:numId w:val="3"/>
        </w:numPr>
      </w:pPr>
      <w:r w:rsidRPr="002120F5">
        <w:t>Volume of correlated motions in the isotropic LCE</w:t>
      </w:r>
    </w:p>
    <w:p w14:paraId="413247DF" w14:textId="0B46C553" w:rsidR="002120F5" w:rsidRDefault="008703A3" w:rsidP="00567201">
      <w:pPr>
        <w:pStyle w:val="ListParagraph"/>
        <w:numPr>
          <w:ilvl w:val="0"/>
          <w:numId w:val="3"/>
        </w:numPr>
      </w:pPr>
      <w:r>
        <w:t>Storage and Loss modulus against true strain</w:t>
      </w:r>
    </w:p>
    <w:p w14:paraId="350CC32A" w14:textId="41E3D4E2" w:rsidR="008703A3" w:rsidRDefault="00B04C71" w:rsidP="00567201">
      <w:pPr>
        <w:pStyle w:val="ListParagraph"/>
        <w:numPr>
          <w:ilvl w:val="0"/>
          <w:numId w:val="3"/>
        </w:numPr>
      </w:pPr>
      <w:r>
        <w:t xml:space="preserve">Eps’’ against true strain and </w:t>
      </w:r>
      <m:oMath>
        <m:r>
          <w:rPr>
            <w:rFonts w:ascii="Cambria Math" w:hAnsi="Cambria Math"/>
          </w:rPr>
          <m:t>α</m:t>
        </m:r>
      </m:oMath>
      <w:r>
        <w:rPr>
          <w:rFonts w:eastAsiaTheme="minorEastAsia"/>
        </w:rPr>
        <w:t xml:space="preserve"> relaxation time-scale against true strain. </w:t>
      </w:r>
    </w:p>
    <w:sectPr w:rsidR="008703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E2D83"/>
    <w:multiLevelType w:val="hybridMultilevel"/>
    <w:tmpl w:val="8A6E0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81088"/>
    <w:multiLevelType w:val="hybridMultilevel"/>
    <w:tmpl w:val="FC5AA93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470"/>
    <w:rsid w:val="00092470"/>
    <w:rsid w:val="001024BE"/>
    <w:rsid w:val="001B4415"/>
    <w:rsid w:val="002120F5"/>
    <w:rsid w:val="00254290"/>
    <w:rsid w:val="0047577A"/>
    <w:rsid w:val="00511601"/>
    <w:rsid w:val="00567201"/>
    <w:rsid w:val="005B7F2A"/>
    <w:rsid w:val="008703A3"/>
    <w:rsid w:val="008F1422"/>
    <w:rsid w:val="009B0923"/>
    <w:rsid w:val="00B04C71"/>
    <w:rsid w:val="00C24AF0"/>
    <w:rsid w:val="00FB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76E45"/>
  <w15:chartTrackingRefBased/>
  <w15:docId w15:val="{CC43C629-84AD-46A2-9998-A4EF794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47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47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757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48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Raistrick [py14tr]</dc:creator>
  <cp:keywords/>
  <dc:description/>
  <cp:lastModifiedBy>Thomas Raistrick [py14tr]</cp:lastModifiedBy>
  <cp:revision>14</cp:revision>
  <dcterms:created xsi:type="dcterms:W3CDTF">2021-11-26T13:34:00Z</dcterms:created>
  <dcterms:modified xsi:type="dcterms:W3CDTF">2021-12-13T16:31:00Z</dcterms:modified>
</cp:coreProperties>
</file>