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1BC" w:rsidRDefault="00486660" w:rsidP="009071BC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8"/>
          <w:szCs w:val="28"/>
        </w:rPr>
      </w:pPr>
      <w:r w:rsidRPr="00486660">
        <w:rPr>
          <w:rFonts w:ascii="Arial" w:hAnsi="Arial" w:cs="Arial"/>
          <w:b/>
          <w:sz w:val="28"/>
          <w:szCs w:val="28"/>
        </w:rPr>
        <w:t xml:space="preserve">Explanted after 3 months Native porcine </w:t>
      </w:r>
      <w:proofErr w:type="spellStart"/>
      <w:r w:rsidRPr="00486660">
        <w:rPr>
          <w:rFonts w:ascii="Arial" w:hAnsi="Arial" w:cs="Arial"/>
          <w:b/>
          <w:sz w:val="28"/>
          <w:szCs w:val="28"/>
        </w:rPr>
        <w:t>superflexor</w:t>
      </w:r>
      <w:proofErr w:type="spellEnd"/>
      <w:r w:rsidRPr="00486660">
        <w:rPr>
          <w:rFonts w:ascii="Arial" w:hAnsi="Arial" w:cs="Arial"/>
          <w:b/>
          <w:sz w:val="28"/>
          <w:szCs w:val="28"/>
        </w:rPr>
        <w:t xml:space="preserve"> tendon </w:t>
      </w:r>
    </w:p>
    <w:p w:rsidR="00486660" w:rsidRPr="00486660" w:rsidRDefault="00486660" w:rsidP="009071BC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9071BC" w:rsidRDefault="009071BC" w:rsidP="009071BC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w:drawing>
          <wp:inline distT="0" distB="0" distL="0" distR="0">
            <wp:extent cx="5751195" cy="3165475"/>
            <wp:effectExtent l="0" t="0" r="1905" b="0"/>
            <wp:docPr id="2" name="Picture 2" descr="S:\Ingham\Personal folders\Gemma Jones\sft poc\Mouse work\explants 15 oct 14\mouse 12-18 fresh porcine s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Ingham\Personal folders\Gemma Jones\sft poc\Mouse work\explants 15 oct 14\mouse 12-18 fresh porcine sf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195" cy="316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1BC" w:rsidRDefault="009071BC" w:rsidP="009071BC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0"/>
        </w:rPr>
      </w:pPr>
    </w:p>
    <w:p w:rsidR="00486660" w:rsidRDefault="00486660" w:rsidP="009071BC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8"/>
          <w:szCs w:val="28"/>
        </w:rPr>
      </w:pPr>
    </w:p>
    <w:p w:rsidR="00486660" w:rsidRDefault="00486660" w:rsidP="009071BC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8"/>
          <w:szCs w:val="28"/>
        </w:rPr>
      </w:pPr>
      <w:r w:rsidRPr="00486660">
        <w:rPr>
          <w:rFonts w:ascii="Arial" w:hAnsi="Arial" w:cs="Arial"/>
          <w:b/>
          <w:sz w:val="28"/>
          <w:szCs w:val="28"/>
        </w:rPr>
        <w:t xml:space="preserve">Explanted after 3 months </w:t>
      </w:r>
      <w:proofErr w:type="spellStart"/>
      <w:r w:rsidRPr="00486660">
        <w:rPr>
          <w:rFonts w:ascii="Arial" w:hAnsi="Arial" w:cs="Arial"/>
          <w:b/>
          <w:sz w:val="28"/>
          <w:szCs w:val="28"/>
        </w:rPr>
        <w:t>Decellul</w:t>
      </w:r>
      <w:r>
        <w:rPr>
          <w:rFonts w:ascii="Arial" w:hAnsi="Arial" w:cs="Arial"/>
          <w:b/>
          <w:sz w:val="28"/>
          <w:szCs w:val="28"/>
        </w:rPr>
        <w:t>a</w:t>
      </w:r>
      <w:r w:rsidRPr="00486660">
        <w:rPr>
          <w:rFonts w:ascii="Arial" w:hAnsi="Arial" w:cs="Arial"/>
          <w:b/>
          <w:sz w:val="28"/>
          <w:szCs w:val="28"/>
        </w:rPr>
        <w:t>rised</w:t>
      </w:r>
      <w:proofErr w:type="spellEnd"/>
      <w:r w:rsidRPr="00486660">
        <w:rPr>
          <w:rFonts w:ascii="Arial" w:hAnsi="Arial" w:cs="Arial"/>
          <w:b/>
          <w:sz w:val="28"/>
          <w:szCs w:val="28"/>
        </w:rPr>
        <w:t xml:space="preserve"> porcine </w:t>
      </w:r>
      <w:proofErr w:type="spellStart"/>
      <w:r w:rsidRPr="00486660">
        <w:rPr>
          <w:rFonts w:ascii="Arial" w:hAnsi="Arial" w:cs="Arial"/>
          <w:b/>
          <w:sz w:val="28"/>
          <w:szCs w:val="28"/>
        </w:rPr>
        <w:t>superflexor</w:t>
      </w:r>
      <w:proofErr w:type="spellEnd"/>
      <w:r w:rsidRPr="00486660">
        <w:rPr>
          <w:rFonts w:ascii="Arial" w:hAnsi="Arial" w:cs="Arial"/>
          <w:b/>
          <w:sz w:val="28"/>
          <w:szCs w:val="28"/>
        </w:rPr>
        <w:t xml:space="preserve"> tendon</w:t>
      </w:r>
    </w:p>
    <w:p w:rsidR="00486660" w:rsidRDefault="00486660" w:rsidP="009071BC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8"/>
          <w:szCs w:val="28"/>
        </w:rPr>
      </w:pPr>
    </w:p>
    <w:p w:rsidR="00486660" w:rsidRPr="00486660" w:rsidRDefault="00486660" w:rsidP="009071BC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8"/>
          <w:szCs w:val="28"/>
        </w:rPr>
      </w:pPr>
      <w:r w:rsidRPr="00486660">
        <w:rPr>
          <w:rFonts w:ascii="Arial" w:hAnsi="Arial" w:cs="Arial"/>
          <w:b/>
          <w:sz w:val="28"/>
          <w:szCs w:val="28"/>
        </w:rPr>
        <w:t xml:space="preserve"> </w:t>
      </w:r>
    </w:p>
    <w:p w:rsidR="009071BC" w:rsidRPr="00C35DAC" w:rsidRDefault="009071BC" w:rsidP="009071BC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w:drawing>
          <wp:inline distT="0" distB="0" distL="0" distR="0">
            <wp:extent cx="6097905" cy="3348355"/>
            <wp:effectExtent l="0" t="0" r="0" b="4445"/>
            <wp:docPr id="1" name="Picture 1" descr="S:\Ingham\Personal folders\Gemma Jones\sft poc\Mouse work\explants 15 oct 14\mouse 19-24 decellularised porcine s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Ingham\Personal folders\Gemma Jones\sft poc\Mouse work\explants 15 oct 14\mouse 19-24 decellularised porcine sf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05" cy="334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134" w:rsidRDefault="009B7134"/>
    <w:sectPr w:rsidR="009B7134" w:rsidSect="004C0B4D">
      <w:headerReference w:type="default" r:id="rId8"/>
      <w:pgSz w:w="11906" w:h="16838" w:code="9"/>
      <w:pgMar w:top="1134" w:right="1418" w:bottom="851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CC4" w:rsidRDefault="009D2CC4" w:rsidP="009D2CC4">
      <w:r>
        <w:separator/>
      </w:r>
    </w:p>
  </w:endnote>
  <w:endnote w:type="continuationSeparator" w:id="0">
    <w:p w:rsidR="009D2CC4" w:rsidRDefault="009D2CC4" w:rsidP="009D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mith&amp;NephewLF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CC4" w:rsidRDefault="009D2CC4" w:rsidP="009D2CC4">
      <w:r>
        <w:separator/>
      </w:r>
    </w:p>
  </w:footnote>
  <w:footnote w:type="continuationSeparator" w:id="0">
    <w:p w:rsidR="009D2CC4" w:rsidRDefault="009D2CC4" w:rsidP="009D2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524" w:rsidRPr="00AA6183" w:rsidRDefault="00486660" w:rsidP="00AA6183">
    <w:pPr>
      <w:ind w:left="5040" w:firstLine="720"/>
      <w:rPr>
        <w:rFonts w:ascii="Arial" w:hAnsi="Arial" w:cs="Arial"/>
        <w:i/>
        <w:i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BC"/>
    <w:rsid w:val="00486660"/>
    <w:rsid w:val="009071BC"/>
    <w:rsid w:val="009B7134"/>
    <w:rsid w:val="009D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5B7AF121-2F3B-4EAA-9118-BEF3A560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1BC"/>
    <w:pPr>
      <w:spacing w:after="0" w:line="240" w:lineRule="auto"/>
    </w:pPr>
    <w:rPr>
      <w:rFonts w:ascii="Smith&amp;NephewLF" w:eastAsia="Times New Roman" w:hAnsi="Smith&amp;NephewLF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71BC"/>
    <w:pPr>
      <w:tabs>
        <w:tab w:val="center" w:pos="4153"/>
        <w:tab w:val="right" w:pos="8306"/>
      </w:tabs>
    </w:pPr>
    <w:rPr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9071BC"/>
    <w:rPr>
      <w:rFonts w:ascii="Smith&amp;NephewLF" w:eastAsia="Times New Roman" w:hAnsi="Smith&amp;NephewLF" w:cs="Times New Roman"/>
      <w:sz w:val="32"/>
      <w:szCs w:val="24"/>
    </w:rPr>
  </w:style>
  <w:style w:type="paragraph" w:styleId="Footer">
    <w:name w:val="footer"/>
    <w:basedOn w:val="Normal"/>
    <w:link w:val="FooterChar"/>
    <w:rsid w:val="009071B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071BC"/>
    <w:rPr>
      <w:rFonts w:ascii="Smith&amp;NephewLF" w:eastAsia="Times New Roman" w:hAnsi="Smith&amp;NephewLF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1B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B1500B4A.dotm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Edwards</dc:creator>
  <cp:lastModifiedBy>Eileen Ingham</cp:lastModifiedBy>
  <cp:revision>2</cp:revision>
  <cp:lastPrinted>2014-10-20T10:53:00Z</cp:lastPrinted>
  <dcterms:created xsi:type="dcterms:W3CDTF">2016-03-15T11:57:00Z</dcterms:created>
  <dcterms:modified xsi:type="dcterms:W3CDTF">2016-03-15T11:57:00Z</dcterms:modified>
</cp:coreProperties>
</file>