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F2AC8" w14:textId="77777777" w:rsidR="00AF2730" w:rsidRPr="00AF2730" w:rsidRDefault="00AF2730" w:rsidP="00AF2730">
      <w:pPr>
        <w:rPr>
          <w:b/>
        </w:rPr>
      </w:pPr>
      <w:r w:rsidRPr="00AF2730">
        <w:rPr>
          <w:b/>
        </w:rPr>
        <w:t>Title:</w:t>
      </w:r>
    </w:p>
    <w:p w14:paraId="30E8F6AD" w14:textId="77777777" w:rsidR="00F94EEA" w:rsidRPr="00AF2730" w:rsidRDefault="00AF2730" w:rsidP="00AF2730">
      <w:r w:rsidRPr="00AF2730">
        <w:t>Multisensory Virtual Archives of the Neuengamme and Bergen-Belsen Holocaust Memorial Sites</w:t>
      </w:r>
    </w:p>
    <w:p w14:paraId="744C1147" w14:textId="77777777" w:rsidR="00AF2730" w:rsidRPr="00AF2730" w:rsidRDefault="00AF2730" w:rsidP="00AF2730"/>
    <w:p w14:paraId="253FC71B" w14:textId="77777777" w:rsidR="00AF2730" w:rsidRPr="00AF2730" w:rsidRDefault="00AF2730" w:rsidP="00AF2730">
      <w:pPr>
        <w:rPr>
          <w:b/>
        </w:rPr>
      </w:pPr>
      <w:r w:rsidRPr="00AF2730">
        <w:rPr>
          <w:b/>
        </w:rPr>
        <w:t>300-word Statement:</w:t>
      </w:r>
    </w:p>
    <w:p w14:paraId="1AC62975" w14:textId="37B5F7E7" w:rsidR="00AF2730" w:rsidRDefault="00AF2730" w:rsidP="00AF2730">
      <w:r>
        <w:t xml:space="preserve">These </w:t>
      </w:r>
      <w:r w:rsidR="004F1273">
        <w:t xml:space="preserve">three </w:t>
      </w:r>
      <w:r>
        <w:t xml:space="preserve">web-based virtual archive projects, </w:t>
      </w:r>
      <w:r w:rsidR="00C46135">
        <w:t>disseminated</w:t>
      </w:r>
      <w:r>
        <w:t xml:space="preserve"> in </w:t>
      </w:r>
      <w:r w:rsidR="00E75A1A">
        <w:t xml:space="preserve">July 2019, were created as part of the AHRC/EPSRC funded project Virtual Holocaust Memoryscapes. </w:t>
      </w:r>
      <w:r w:rsidR="004F1273">
        <w:t xml:space="preserve">This project investigated the potential for virtual and immersive technologies to create new understandings of the ‘hidden histories’ located within the Neuengamme and Bergen-Belsen Holocaust memorial sites, where little physical evidence of the genocide remains. </w:t>
      </w:r>
      <w:r w:rsidR="000D3243">
        <w:t xml:space="preserve">Constructed from over 3,000 </w:t>
      </w:r>
      <w:r w:rsidR="00175102">
        <w:t>images</w:t>
      </w:r>
      <w:r w:rsidR="000D3243">
        <w:t xml:space="preserve"> and bringing together interactive 360° photography and binaural audio recording</w:t>
      </w:r>
      <w:r w:rsidR="00175102">
        <w:t xml:space="preserve">, the virtual archives offer visitors a visual and auditory experience of </w:t>
      </w:r>
      <w:r w:rsidR="003636B3">
        <w:t>specific locations within the memorial sites using standard web browser technology.</w:t>
      </w:r>
      <w:r w:rsidR="00F41CDD">
        <w:t xml:space="preserve"> </w:t>
      </w:r>
      <w:r w:rsidR="005E63FD">
        <w:t>The</w:t>
      </w:r>
      <w:r w:rsidR="00484863">
        <w:t>se</w:t>
      </w:r>
      <w:r w:rsidR="005E63FD">
        <w:t xml:space="preserve"> projects</w:t>
      </w:r>
      <w:r w:rsidR="00484863">
        <w:t>, now formally adopted by the Neuengamme memorial site as part of their visitor offering,</w:t>
      </w:r>
      <w:r w:rsidR="005E63FD">
        <w:t xml:space="preserve"> open up otherwise</w:t>
      </w:r>
      <w:r w:rsidR="00484863">
        <w:t xml:space="preserve"> inaccessible parts of the site which embody </w:t>
      </w:r>
      <w:r w:rsidR="00846F05">
        <w:t xml:space="preserve">physical </w:t>
      </w:r>
      <w:r w:rsidR="00484863">
        <w:t xml:space="preserve">testimony </w:t>
      </w:r>
      <w:r w:rsidR="00846F05">
        <w:t xml:space="preserve">with the potential to create </w:t>
      </w:r>
      <w:r w:rsidR="004E5A7B">
        <w:t xml:space="preserve">new understandings of the narrative of the Holocaust. </w:t>
      </w:r>
      <w:r w:rsidR="00174F6A">
        <w:t xml:space="preserve">For instance, visitors can access an SS Guard Tower, providing a previously unavailable perpetrator’s perspective </w:t>
      </w:r>
      <w:r w:rsidR="00FD5C3A">
        <w:t>of</w:t>
      </w:r>
      <w:r w:rsidR="00174F6A">
        <w:t xml:space="preserve"> the site</w:t>
      </w:r>
      <w:r w:rsidR="00317988">
        <w:t>,</w:t>
      </w:r>
      <w:r w:rsidR="00174F6A">
        <w:t xml:space="preserve"> and </w:t>
      </w:r>
      <w:r w:rsidR="00317988">
        <w:t xml:space="preserve">an unsafe area of the main brickworks, </w:t>
      </w:r>
      <w:r w:rsidR="0017627E">
        <w:t>which reveals the production processes and working conditions</w:t>
      </w:r>
      <w:r w:rsidR="006C3282">
        <w:t xml:space="preserve"> of the forced labour which took place</w:t>
      </w:r>
      <w:r w:rsidR="0017627E">
        <w:t xml:space="preserve">. These experiences are augmented by </w:t>
      </w:r>
      <w:r w:rsidR="001E30DF">
        <w:t>location-specific</w:t>
      </w:r>
      <w:r w:rsidR="0017627E">
        <w:t xml:space="preserve"> information and archival records, such as documents and photographs, in order to provide further context</w:t>
      </w:r>
      <w:r w:rsidR="0084794A">
        <w:t xml:space="preserve"> for individual visitors </w:t>
      </w:r>
      <w:r w:rsidR="0084794A">
        <w:t>but are commonly used by tour guides in order to enhance their oral presentations</w:t>
      </w:r>
      <w:r w:rsidR="0084794A">
        <w:t xml:space="preserve"> as well</w:t>
      </w:r>
      <w:r w:rsidR="0017627E">
        <w:t xml:space="preserve">. </w:t>
      </w:r>
      <w:r w:rsidR="00DB103E">
        <w:t xml:space="preserve">The projects are also being utilised in order to </w:t>
      </w:r>
      <w:r w:rsidR="00AB73D3">
        <w:t>establish</w:t>
      </w:r>
      <w:r w:rsidR="00DB103E">
        <w:t xml:space="preserve"> a ‘virtual network’ amongst Holocaust memorial sites around the world. </w:t>
      </w:r>
      <w:r w:rsidR="00721E70">
        <w:t xml:space="preserve">For instance, Museum44 are offering visitors the opportunity to access the Neuengamme virtual archive projects </w:t>
      </w:r>
      <w:r w:rsidR="0084794A">
        <w:t>as part of</w:t>
      </w:r>
      <w:r w:rsidR="00721E70">
        <w:t xml:space="preserve"> their exhibition in Belgium. </w:t>
      </w:r>
      <w:r w:rsidR="00EB2090">
        <w:t xml:space="preserve">The ability to access physical testimony </w:t>
      </w:r>
      <w:r w:rsidR="003A4E9E">
        <w:t xml:space="preserve">from remote locations </w:t>
      </w:r>
      <w:r w:rsidR="00B022D8">
        <w:t xml:space="preserve">also has the potential to create new </w:t>
      </w:r>
      <w:r w:rsidR="0007756B">
        <w:t>understandings of the Holocaust.</w:t>
      </w:r>
    </w:p>
    <w:p w14:paraId="5CCD97B4" w14:textId="6DBBF901" w:rsidR="00E75A1A" w:rsidRDefault="00875176" w:rsidP="00AF2730">
      <w:r>
        <w:t>(278 words)</w:t>
      </w:r>
      <w:bookmarkStart w:id="0" w:name="_GoBack"/>
      <w:bookmarkEnd w:id="0"/>
    </w:p>
    <w:p w14:paraId="594601B2" w14:textId="77777777" w:rsidR="00875176" w:rsidRDefault="00875176" w:rsidP="00AF2730"/>
    <w:p w14:paraId="5641CB60" w14:textId="77777777" w:rsidR="00E75A1A" w:rsidRDefault="00E75A1A" w:rsidP="00AF2730">
      <w:pPr>
        <w:rPr>
          <w:b/>
        </w:rPr>
      </w:pPr>
      <w:r w:rsidRPr="00E75A1A">
        <w:rPr>
          <w:b/>
        </w:rPr>
        <w:t>Project Links:</w:t>
      </w:r>
    </w:p>
    <w:p w14:paraId="35240CCC" w14:textId="77777777" w:rsidR="00E75A1A" w:rsidRPr="00E75A1A" w:rsidRDefault="00E75A1A" w:rsidP="00AF2730">
      <w:pPr>
        <w:rPr>
          <w:b/>
        </w:rPr>
      </w:pPr>
    </w:p>
    <w:p w14:paraId="430BCFAB" w14:textId="77777777" w:rsidR="00E75A1A" w:rsidRDefault="00E75A1A" w:rsidP="00AF2730">
      <w:r>
        <w:t>Neuengamme Brickworks:</w:t>
      </w:r>
    </w:p>
    <w:p w14:paraId="372A99A1" w14:textId="77777777" w:rsidR="00E75A1A" w:rsidRPr="00E75A1A" w:rsidRDefault="00E75A1A" w:rsidP="00E75A1A">
      <w:hyperlink r:id="rId4" w:history="1">
        <w:r w:rsidRPr="00E75A1A">
          <w:rPr>
            <w:rStyle w:val="Hyperlink"/>
          </w:rPr>
          <w:t>http://tomjackson.photography/interactive/neuengamme/brickworks/</w:t>
        </w:r>
      </w:hyperlink>
    </w:p>
    <w:p w14:paraId="78548C67" w14:textId="77777777" w:rsidR="00E75A1A" w:rsidRDefault="00E75A1A" w:rsidP="00AF2730"/>
    <w:p w14:paraId="5E9B403B" w14:textId="77777777" w:rsidR="00E75A1A" w:rsidRDefault="00E75A1A" w:rsidP="00AF2730">
      <w:r>
        <w:t>Neuengamme Guard Tower:</w:t>
      </w:r>
    </w:p>
    <w:p w14:paraId="04FBF82C" w14:textId="77777777" w:rsidR="00E75A1A" w:rsidRDefault="00E75A1A" w:rsidP="00E75A1A">
      <w:pPr>
        <w:rPr>
          <w:rFonts w:ascii="Times New Roman" w:eastAsia="Times New Roman" w:hAnsi="Times New Roman" w:cs="Times New Roman"/>
          <w:lang w:eastAsia="en-GB"/>
        </w:rPr>
      </w:pPr>
      <w:hyperlink r:id="rId5" w:history="1">
        <w:r>
          <w:rPr>
            <w:rStyle w:val="Hyperlink"/>
            <w:rFonts w:eastAsia="Times New Roman"/>
          </w:rPr>
          <w:t>http://tomjackson.photography/interactive/neuengamme/guardtower/</w:t>
        </w:r>
      </w:hyperlink>
    </w:p>
    <w:p w14:paraId="516C5034" w14:textId="77777777" w:rsidR="00E75A1A" w:rsidRDefault="00E75A1A" w:rsidP="00AF2730"/>
    <w:p w14:paraId="434DB8C7" w14:textId="77777777" w:rsidR="00E75A1A" w:rsidRDefault="00E75A1A" w:rsidP="00AF2730">
      <w:r>
        <w:t>Bergen-Belsen (Prototype):</w:t>
      </w:r>
    </w:p>
    <w:p w14:paraId="17B674A0" w14:textId="77777777" w:rsidR="00E75A1A" w:rsidRDefault="00E75A1A" w:rsidP="00E75A1A">
      <w:pPr>
        <w:rPr>
          <w:rFonts w:ascii="Times New Roman" w:eastAsia="Times New Roman" w:hAnsi="Times New Roman" w:cs="Times New Roman"/>
          <w:lang w:eastAsia="en-GB"/>
        </w:rPr>
      </w:pPr>
      <w:hyperlink r:id="rId6" w:history="1">
        <w:r>
          <w:rPr>
            <w:rStyle w:val="Hyperlink"/>
            <w:rFonts w:eastAsia="Times New Roman"/>
          </w:rPr>
          <w:t>http://tomjackson.photography/interactive/bergen-belsen/</w:t>
        </w:r>
      </w:hyperlink>
    </w:p>
    <w:p w14:paraId="4DA4D8CB" w14:textId="77777777" w:rsidR="00E75A1A" w:rsidRDefault="00E75A1A" w:rsidP="00AF2730"/>
    <w:p w14:paraId="481DC634" w14:textId="77777777" w:rsidR="00E75A1A" w:rsidRDefault="00E75A1A" w:rsidP="00AF2730"/>
    <w:p w14:paraId="3949864B" w14:textId="77777777" w:rsidR="00E75A1A" w:rsidRPr="00E75A1A" w:rsidRDefault="00E75A1A" w:rsidP="00AF2730">
      <w:pPr>
        <w:rPr>
          <w:b/>
        </w:rPr>
      </w:pPr>
      <w:r w:rsidRPr="00E75A1A">
        <w:rPr>
          <w:b/>
        </w:rPr>
        <w:t>Evidence of External Recognition:</w:t>
      </w:r>
    </w:p>
    <w:p w14:paraId="54B1B713" w14:textId="77777777" w:rsidR="00E75A1A" w:rsidRDefault="00E75A1A" w:rsidP="00AF2730"/>
    <w:p w14:paraId="40C926D9" w14:textId="77777777" w:rsidR="00E75A1A" w:rsidRDefault="00E75A1A" w:rsidP="00AF2730">
      <w:r>
        <w:t>Official launch of the Brickworks and Guard Tower projects on the Neuengamme website in July 2019:</w:t>
      </w:r>
    </w:p>
    <w:p w14:paraId="7FE42F97" w14:textId="77777777" w:rsidR="00E75A1A" w:rsidRDefault="00560F8F" w:rsidP="00AF2730">
      <w:hyperlink r:id="rId7" w:history="1">
        <w:r w:rsidRPr="00560F8F">
          <w:rPr>
            <w:rStyle w:val="Hyperlink"/>
          </w:rPr>
          <w:t>https://www.kz-gedenkstaette-neuengamme.de/en/news/news/neu-auf-der-homepage-virtuelle-rundgaenge/</w:t>
        </w:r>
      </w:hyperlink>
    </w:p>
    <w:p w14:paraId="18CEA7DE" w14:textId="77777777" w:rsidR="00B963A9" w:rsidRDefault="00B963A9" w:rsidP="00AF2730"/>
    <w:p w14:paraId="7002AF1C" w14:textId="77777777" w:rsidR="00E75A1A" w:rsidRDefault="00E75A1A" w:rsidP="00AF2730">
      <w:r>
        <w:lastRenderedPageBreak/>
        <w:t>The Brickworks project on the Neuengamme website:</w:t>
      </w:r>
    </w:p>
    <w:p w14:paraId="3204BDBC" w14:textId="77777777" w:rsidR="00E75A1A" w:rsidRDefault="00E75A1A" w:rsidP="00AF2730">
      <w:hyperlink r:id="rId8" w:history="1">
        <w:r w:rsidRPr="00E75A1A">
          <w:rPr>
            <w:rStyle w:val="Hyperlink"/>
          </w:rPr>
          <w:t>https://www.kz-gedenkstaette-neuengamme.de/en/exhibitions/neuengamme/slave-labour-in-brick-production/</w:t>
        </w:r>
      </w:hyperlink>
    </w:p>
    <w:p w14:paraId="7AEF92CF" w14:textId="77777777" w:rsidR="00E75A1A" w:rsidRDefault="00E75A1A" w:rsidP="00AF2730"/>
    <w:p w14:paraId="53E01445" w14:textId="77777777" w:rsidR="00E75A1A" w:rsidRDefault="00E75A1A" w:rsidP="00AF2730">
      <w:r>
        <w:t>The Guard Tower project on the Neuengamme website:</w:t>
      </w:r>
    </w:p>
    <w:p w14:paraId="56768BAF" w14:textId="77777777" w:rsidR="00E75A1A" w:rsidRDefault="00E75A1A" w:rsidP="00AF2730">
      <w:hyperlink r:id="rId9" w:history="1">
        <w:r w:rsidRPr="00E75A1A">
          <w:rPr>
            <w:rStyle w:val="Hyperlink"/>
          </w:rPr>
          <w:t>https://www.kz-gedenkstaette-neuengamme.de/en/exhibitions/neuengamme/research-exhibition-on-the-camp-ss/watchtower/</w:t>
        </w:r>
      </w:hyperlink>
    </w:p>
    <w:p w14:paraId="1CD992A4" w14:textId="77777777" w:rsidR="00E75A1A" w:rsidRPr="00AF2730" w:rsidRDefault="00E75A1A" w:rsidP="00AF2730"/>
    <w:sectPr w:rsidR="00E75A1A" w:rsidRPr="00AF2730" w:rsidSect="00B32BC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0"/>
    <w:rsid w:val="0007756B"/>
    <w:rsid w:val="000D3243"/>
    <w:rsid w:val="00174F6A"/>
    <w:rsid w:val="00175102"/>
    <w:rsid w:val="0017627E"/>
    <w:rsid w:val="0018450C"/>
    <w:rsid w:val="001E30DF"/>
    <w:rsid w:val="002F5953"/>
    <w:rsid w:val="00317988"/>
    <w:rsid w:val="003636B3"/>
    <w:rsid w:val="003A4E9E"/>
    <w:rsid w:val="0040032A"/>
    <w:rsid w:val="00484863"/>
    <w:rsid w:val="004E5A7B"/>
    <w:rsid w:val="004F1273"/>
    <w:rsid w:val="00560F8F"/>
    <w:rsid w:val="005E63FD"/>
    <w:rsid w:val="006C3282"/>
    <w:rsid w:val="006C5681"/>
    <w:rsid w:val="00721E70"/>
    <w:rsid w:val="00846F05"/>
    <w:rsid w:val="0084794A"/>
    <w:rsid w:val="00875176"/>
    <w:rsid w:val="008B3659"/>
    <w:rsid w:val="00AB73D3"/>
    <w:rsid w:val="00AF2730"/>
    <w:rsid w:val="00B022D8"/>
    <w:rsid w:val="00B32BC6"/>
    <w:rsid w:val="00B963A9"/>
    <w:rsid w:val="00C46135"/>
    <w:rsid w:val="00CB5B28"/>
    <w:rsid w:val="00D1076F"/>
    <w:rsid w:val="00DB103E"/>
    <w:rsid w:val="00E75A1A"/>
    <w:rsid w:val="00EB2090"/>
    <w:rsid w:val="00F41CDD"/>
    <w:rsid w:val="00F756A9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9C8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2730"/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omjackson.photography/interactive/neuengamme/brickworks/" TargetMode="External"/><Relationship Id="rId5" Type="http://schemas.openxmlformats.org/officeDocument/2006/relationships/hyperlink" Target="http://tomjackson.photography/interactive/neuengamme/guardtower/" TargetMode="External"/><Relationship Id="rId6" Type="http://schemas.openxmlformats.org/officeDocument/2006/relationships/hyperlink" Target="http://tomjackson.photography/interactive/bergen-belsen/" TargetMode="External"/><Relationship Id="rId7" Type="http://schemas.openxmlformats.org/officeDocument/2006/relationships/hyperlink" Target="https://www.kz-gedenkstaette-neuengamme.de/en/news/news/neu-auf-der-homepage-virtuelle-rundgaenge/" TargetMode="External"/><Relationship Id="rId8" Type="http://schemas.openxmlformats.org/officeDocument/2006/relationships/hyperlink" Target="https://www.kz-gedenkstaette-neuengamme.de/en/exhibitions/neuengamme/slave-labour-in-brick-production/" TargetMode="External"/><Relationship Id="rId9" Type="http://schemas.openxmlformats.org/officeDocument/2006/relationships/hyperlink" Target="https://www.kz-gedenkstaette-neuengamme.de/en/exhibitions/neuengamme/research-exhibition-on-the-camp-ss/watchtowe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522</Words>
  <Characters>2977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Jackson</dc:creator>
  <cp:keywords/>
  <dc:description/>
  <cp:lastModifiedBy>Tom Jackson</cp:lastModifiedBy>
  <cp:revision>31</cp:revision>
  <dcterms:created xsi:type="dcterms:W3CDTF">2019-08-29T09:18:00Z</dcterms:created>
  <dcterms:modified xsi:type="dcterms:W3CDTF">2019-08-29T10:35:00Z</dcterms:modified>
</cp:coreProperties>
</file>