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71" w:rsidRDefault="006C5871" w:rsidP="006C5871">
      <w:pPr>
        <w:rPr>
          <w:rFonts w:hint="eastAsia"/>
        </w:rPr>
      </w:pPr>
      <w:r>
        <w:rPr>
          <w:rFonts w:hint="eastAsia"/>
        </w:rPr>
        <w:t xml:space="preserve">The Orphan of Zhao (Henan </w:t>
      </w:r>
      <w:proofErr w:type="spellStart"/>
      <w:r>
        <w:rPr>
          <w:rFonts w:hint="eastAsia"/>
        </w:rPr>
        <w:t>Yuju</w:t>
      </w:r>
      <w:proofErr w:type="spellEnd"/>
      <w:r>
        <w:rPr>
          <w:rFonts w:hint="eastAsia"/>
        </w:rPr>
        <w:t xml:space="preserve"> Theatre, Company No. 2</w:t>
      </w:r>
      <w:proofErr w:type="gramStart"/>
      <w:r>
        <w:rPr>
          <w:rFonts w:hint="eastAsia"/>
        </w:rPr>
        <w:t>)</w:t>
      </w:r>
      <w:r>
        <w:rPr>
          <w:rFonts w:hint="eastAsia"/>
        </w:rPr>
        <w:t>；</w:t>
      </w:r>
      <w:proofErr w:type="gramEnd"/>
      <w:r>
        <w:rPr>
          <w:rFonts w:hint="eastAsia"/>
        </w:rPr>
        <w:t>赵氏孤儿（河南省豫剧院二团）</w:t>
      </w:r>
    </w:p>
    <w:p w:rsidR="006C5871" w:rsidRDefault="006C5871" w:rsidP="006C5871"/>
    <w:p w:rsidR="006C5871" w:rsidRDefault="006C5871" w:rsidP="006C5871">
      <w:pPr>
        <w:rPr>
          <w:rFonts w:hint="eastAsia"/>
        </w:rPr>
      </w:pPr>
      <w:r>
        <w:rPr>
          <w:rFonts w:hint="eastAsia"/>
        </w:rPr>
        <w:t>Production of: The Orphan of Zhao</w:t>
      </w:r>
      <w:r>
        <w:rPr>
          <w:rFonts w:hint="eastAsia"/>
        </w:rPr>
        <w:t>；《赵氏孤儿》</w:t>
      </w:r>
    </w:p>
    <w:p w:rsidR="006C5871" w:rsidRDefault="006C5871" w:rsidP="006C5871">
      <w:pPr>
        <w:rPr>
          <w:rFonts w:hint="eastAsia"/>
        </w:rPr>
      </w:pPr>
      <w:r>
        <w:rPr>
          <w:rFonts w:hint="eastAsia"/>
        </w:rPr>
        <w:t xml:space="preserve">Genre: </w:t>
      </w:r>
      <w:proofErr w:type="spellStart"/>
      <w:r>
        <w:rPr>
          <w:rFonts w:hint="eastAsia"/>
        </w:rPr>
        <w:t>Yuju</w:t>
      </w:r>
      <w:proofErr w:type="spellEnd"/>
      <w:r>
        <w:rPr>
          <w:rFonts w:hint="eastAsia"/>
        </w:rPr>
        <w:t>；豫剧</w:t>
      </w:r>
    </w:p>
    <w:p w:rsidR="006C5871" w:rsidRDefault="006C5871" w:rsidP="006C5871">
      <w:pPr>
        <w:rPr>
          <w:rFonts w:hint="eastAsia"/>
        </w:rPr>
      </w:pPr>
      <w:r>
        <w:rPr>
          <w:rFonts w:hint="eastAsia"/>
        </w:rPr>
        <w:t xml:space="preserve">Production Company: Henan </w:t>
      </w:r>
      <w:proofErr w:type="spellStart"/>
      <w:r>
        <w:rPr>
          <w:rFonts w:hint="eastAsia"/>
        </w:rPr>
        <w:t>Yuju</w:t>
      </w:r>
      <w:proofErr w:type="spellEnd"/>
      <w:r>
        <w:rPr>
          <w:rFonts w:hint="eastAsia"/>
        </w:rPr>
        <w:t xml:space="preserve"> Theatre, Company No. 2</w:t>
      </w:r>
      <w:r>
        <w:rPr>
          <w:rFonts w:hint="eastAsia"/>
        </w:rPr>
        <w:t>；河南省豫剧二团</w:t>
      </w:r>
    </w:p>
    <w:p w:rsidR="006C5871" w:rsidRDefault="006C5871" w:rsidP="006C5871">
      <w:r>
        <w:t xml:space="preserve">Cheng Ying Rescues the Orphan (Cheng Ying </w:t>
      </w:r>
      <w:proofErr w:type="spellStart"/>
      <w:r>
        <w:t>jiu</w:t>
      </w:r>
      <w:proofErr w:type="spellEnd"/>
      <w:r>
        <w:t xml:space="preserve"> </w:t>
      </w:r>
      <w:proofErr w:type="spellStart"/>
      <w:proofErr w:type="gramStart"/>
      <w:r>
        <w:t>gu</w:t>
      </w:r>
      <w:proofErr w:type="spellEnd"/>
      <w:proofErr w:type="gramEnd"/>
      <w:r>
        <w:t>)</w:t>
      </w:r>
    </w:p>
    <w:p w:rsidR="006C5871" w:rsidRDefault="006C5871" w:rsidP="006C5871">
      <w:r>
        <w:t xml:space="preserve">Genre: </w:t>
      </w:r>
      <w:proofErr w:type="spellStart"/>
      <w:r>
        <w:t>yuju</w:t>
      </w:r>
      <w:proofErr w:type="spellEnd"/>
    </w:p>
    <w:p w:rsidR="006C5871" w:rsidRDefault="006C5871" w:rsidP="006C5871">
      <w:r>
        <w:t xml:space="preserve">Produced by Henan </w:t>
      </w:r>
      <w:proofErr w:type="spellStart"/>
      <w:r>
        <w:t>Yuju</w:t>
      </w:r>
      <w:proofErr w:type="spellEnd"/>
      <w:r>
        <w:t xml:space="preserve"> Theatre, Company No. 2, 2003</w:t>
      </w:r>
    </w:p>
    <w:p w:rsidR="006C5871" w:rsidRDefault="006C5871" w:rsidP="006C5871">
      <w:r>
        <w:t xml:space="preserve">Playwright: Chen </w:t>
      </w:r>
      <w:proofErr w:type="spellStart"/>
      <w:r>
        <w:t>Yongquan</w:t>
      </w:r>
      <w:proofErr w:type="spellEnd"/>
    </w:p>
    <w:p w:rsidR="006C5871" w:rsidRDefault="006C5871" w:rsidP="006C5871">
      <w:r>
        <w:t>Director: Zhang Ping</w:t>
      </w:r>
    </w:p>
    <w:p w:rsidR="006C5871" w:rsidRDefault="006C5871" w:rsidP="006C5871">
      <w:r>
        <w:t xml:space="preserve">Performers: Li </w:t>
      </w:r>
      <w:proofErr w:type="spellStart"/>
      <w:r>
        <w:t>Shujian</w:t>
      </w:r>
      <w:proofErr w:type="spellEnd"/>
      <w:r>
        <w:t xml:space="preserve">, </w:t>
      </w:r>
      <w:proofErr w:type="spellStart"/>
      <w:r>
        <w:t>Tian</w:t>
      </w:r>
      <w:proofErr w:type="spellEnd"/>
      <w:r>
        <w:t xml:space="preserve"> Min, Bo Qing, Qi </w:t>
      </w:r>
      <w:proofErr w:type="spellStart"/>
      <w:r>
        <w:t>Qiuer</w:t>
      </w:r>
      <w:proofErr w:type="spellEnd"/>
      <w:r>
        <w:t xml:space="preserve">, Wang </w:t>
      </w:r>
      <w:proofErr w:type="spellStart"/>
      <w:r>
        <w:t>Kewei</w:t>
      </w:r>
      <w:proofErr w:type="spellEnd"/>
    </w:p>
    <w:p w:rsidR="006C5871" w:rsidRDefault="006C5871" w:rsidP="006C5871">
      <w:r>
        <w:t>About the genre</w:t>
      </w:r>
    </w:p>
    <w:p w:rsidR="006C5871" w:rsidRDefault="006C5871" w:rsidP="006C5871">
      <w:proofErr w:type="spellStart"/>
      <w:r>
        <w:t>Yuju</w:t>
      </w:r>
      <w:proofErr w:type="spellEnd"/>
      <w:r>
        <w:t xml:space="preserve">, also called </w:t>
      </w:r>
      <w:proofErr w:type="spellStart"/>
      <w:proofErr w:type="gramStart"/>
      <w:r>
        <w:t>henan</w:t>
      </w:r>
      <w:proofErr w:type="spellEnd"/>
      <w:proofErr w:type="gramEnd"/>
      <w:r>
        <w:t xml:space="preserve"> </w:t>
      </w:r>
      <w:proofErr w:type="spellStart"/>
      <w:r>
        <w:t>bangzi</w:t>
      </w:r>
      <w:proofErr w:type="spellEnd"/>
      <w:r>
        <w:t xml:space="preserve">, is a local genre in the </w:t>
      </w:r>
      <w:proofErr w:type="spellStart"/>
      <w:r>
        <w:t>xiqu</w:t>
      </w:r>
      <w:proofErr w:type="spellEnd"/>
      <w:r>
        <w:t xml:space="preserve"> form, popular in Henan, Anhui, Shaanxi, Gansu, Shanxi, </w:t>
      </w:r>
      <w:proofErr w:type="spellStart"/>
      <w:r>
        <w:t>Hebei</w:t>
      </w:r>
      <w:proofErr w:type="spellEnd"/>
      <w:r>
        <w:t xml:space="preserve">, Shandong and Jiangsu provinces. </w:t>
      </w:r>
      <w:proofErr w:type="spellStart"/>
      <w:r>
        <w:t>Yuju</w:t>
      </w:r>
      <w:proofErr w:type="spellEnd"/>
      <w:r>
        <w:t xml:space="preserve"> is also popular in Taiwan. According to the statistics, </w:t>
      </w:r>
      <w:proofErr w:type="spellStart"/>
      <w:r>
        <w:t>yuju</w:t>
      </w:r>
      <w:proofErr w:type="spellEnd"/>
      <w:r>
        <w:t xml:space="preserve"> is one of the leading genres in the traditional song-dance theatre in terms of the number of performers and theatre companies.</w:t>
      </w:r>
    </w:p>
    <w:p w:rsidR="006C5871" w:rsidRDefault="006C5871" w:rsidP="006C5871">
      <w:r>
        <w:t xml:space="preserve">As a member of the </w:t>
      </w:r>
      <w:proofErr w:type="spellStart"/>
      <w:r>
        <w:t>bangzi</w:t>
      </w:r>
      <w:proofErr w:type="spellEnd"/>
      <w:r>
        <w:t xml:space="preserve"> musical system, </w:t>
      </w:r>
      <w:proofErr w:type="spellStart"/>
      <w:r>
        <w:t>yuju</w:t>
      </w:r>
      <w:proofErr w:type="spellEnd"/>
      <w:r>
        <w:t xml:space="preserve"> shares the characteristically high-pitched and loud music and most importantly the percussion of clappers. There are different ideas about the genre’s origin. Some scholars believe that the genre generated from the older </w:t>
      </w:r>
      <w:proofErr w:type="spellStart"/>
      <w:r>
        <w:t>bangzi</w:t>
      </w:r>
      <w:proofErr w:type="spellEnd"/>
      <w:r>
        <w:t xml:space="preserve"> music of </w:t>
      </w:r>
      <w:proofErr w:type="spellStart"/>
      <w:r>
        <w:t>qinqiang</w:t>
      </w:r>
      <w:proofErr w:type="spellEnd"/>
      <w:r>
        <w:t xml:space="preserve"> [LINK </w:t>
      </w:r>
      <w:proofErr w:type="spellStart"/>
      <w:r>
        <w:t>qinqiang</w:t>
      </w:r>
      <w:proofErr w:type="spellEnd"/>
      <w:r>
        <w:t xml:space="preserve">] and </w:t>
      </w:r>
      <w:proofErr w:type="spellStart"/>
      <w:r>
        <w:t>puzhou</w:t>
      </w:r>
      <w:proofErr w:type="spellEnd"/>
      <w:r>
        <w:t xml:space="preserve"> </w:t>
      </w:r>
      <w:proofErr w:type="spellStart"/>
      <w:r>
        <w:t>bangzi</w:t>
      </w:r>
      <w:proofErr w:type="spellEnd"/>
      <w:r>
        <w:t xml:space="preserve"> [LINK </w:t>
      </w:r>
      <w:proofErr w:type="spellStart"/>
      <w:r>
        <w:t>puzhou</w:t>
      </w:r>
      <w:proofErr w:type="spellEnd"/>
      <w:r>
        <w:t xml:space="preserve"> </w:t>
      </w:r>
      <w:proofErr w:type="spellStart"/>
      <w:r>
        <w:t>bangzi</w:t>
      </w:r>
      <w:proofErr w:type="spellEnd"/>
      <w:r>
        <w:t xml:space="preserve">] when these two theatrical forms entered the area with the travelling acting troupes in the 16th-17th centuries. Practitioners created the new genre by adding Henan local folk songs and melodies into the combined two old </w:t>
      </w:r>
      <w:proofErr w:type="spellStart"/>
      <w:r>
        <w:t>bangzi</w:t>
      </w:r>
      <w:proofErr w:type="spellEnd"/>
      <w:r>
        <w:t xml:space="preserve"> music and created </w:t>
      </w:r>
      <w:proofErr w:type="spellStart"/>
      <w:r>
        <w:t>yuju</w:t>
      </w:r>
      <w:proofErr w:type="spellEnd"/>
      <w:r>
        <w:t>.</w:t>
      </w:r>
    </w:p>
    <w:p w:rsidR="006C5871" w:rsidRDefault="006C5871" w:rsidP="006C5871">
      <w:proofErr w:type="spellStart"/>
      <w:r>
        <w:t>Yuju’s</w:t>
      </w:r>
      <w:proofErr w:type="spellEnd"/>
      <w:r>
        <w:t xml:space="preserve"> role types are similar to </w:t>
      </w:r>
      <w:proofErr w:type="spellStart"/>
      <w:r>
        <w:t>jingju</w:t>
      </w:r>
      <w:proofErr w:type="spellEnd"/>
      <w:r>
        <w:t xml:space="preserve"> [LINK </w:t>
      </w:r>
      <w:proofErr w:type="spellStart"/>
      <w:r>
        <w:t>jingju</w:t>
      </w:r>
      <w:proofErr w:type="spellEnd"/>
      <w:r>
        <w:t xml:space="preserve">] but conventionally called “four types of sheng”, “four types of </w:t>
      </w:r>
      <w:proofErr w:type="spellStart"/>
      <w:r>
        <w:t>dan</w:t>
      </w:r>
      <w:proofErr w:type="spellEnd"/>
      <w:r>
        <w:t xml:space="preserve">” and “four types of painted face” including the comic role. It is famous for aria singing; the pronunciation of the words in lyrics is clear and easy to follow. The lyric structure of </w:t>
      </w:r>
      <w:proofErr w:type="spellStart"/>
      <w:r>
        <w:t>yuju</w:t>
      </w:r>
      <w:proofErr w:type="spellEnd"/>
      <w:r>
        <w:t xml:space="preserve"> aria is in couplets. Due to its strong earthy tendency, </w:t>
      </w:r>
      <w:proofErr w:type="spellStart"/>
      <w:r>
        <w:t>yuju</w:t>
      </w:r>
      <w:proofErr w:type="spellEnd"/>
      <w:r>
        <w:t xml:space="preserve"> is good at presenting contemporary countryside lives as well as historical stories.</w:t>
      </w:r>
    </w:p>
    <w:p w:rsidR="006C5871" w:rsidRDefault="006C5871" w:rsidP="006C5871">
      <w:r>
        <w:t>Scenario:</w:t>
      </w:r>
    </w:p>
    <w:p w:rsidR="006C5871" w:rsidRDefault="006C5871" w:rsidP="006C5871">
      <w:r>
        <w:t>The Orphan of Zhao is a play based on historical records. [Link to the Exhibition]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6C5871" w:rsidRDefault="006C5871" w:rsidP="006C5871">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6C5871" w:rsidRDefault="006C5871" w:rsidP="006C5871">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w:t>
      </w:r>
      <w:r>
        <w:lastRenderedPageBreak/>
        <w:t xml:space="preserve">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6C5871" w:rsidRDefault="006C5871" w:rsidP="006C5871">
      <w:r>
        <w:t>This is an archetypal Chinese story of loyalty, honesty, sacrifice, friendship, evil, revenge, bravery, and justice.</w:t>
      </w:r>
    </w:p>
    <w:p w:rsidR="006C5871" w:rsidRDefault="006C5871" w:rsidP="006C5871">
      <w:r>
        <w:t xml:space="preserve">The title of the </w:t>
      </w:r>
      <w:proofErr w:type="spellStart"/>
      <w:r>
        <w:t>yuju</w:t>
      </w:r>
      <w:proofErr w:type="spellEnd"/>
      <w:r>
        <w:t xml:space="preserve"> production Cheng Ying Rescues the Orphan shows that the focus of the play is not the orphan, but Cheng Ying. The script pays more attention to Cheng Ying’s suffering, not only from losing his own son (and witnessing how the baby being killed), but also from people’s misunderstanding of his </w:t>
      </w:r>
      <w:proofErr w:type="spellStart"/>
      <w:r>
        <w:t>behaviour</w:t>
      </w:r>
      <w:proofErr w:type="spellEnd"/>
      <w:r>
        <w:t xml:space="preserve">. For 16 years, he is regarded as an evil traitor since he has reported to </w:t>
      </w:r>
      <w:proofErr w:type="spellStart"/>
      <w:r>
        <w:t>Tu’an</w:t>
      </w:r>
      <w:proofErr w:type="spellEnd"/>
      <w:r>
        <w:t xml:space="preserve"> that </w:t>
      </w:r>
      <w:proofErr w:type="spellStart"/>
      <w:r>
        <w:t>Gongsun</w:t>
      </w:r>
      <w:proofErr w:type="spellEnd"/>
      <w:r>
        <w:t xml:space="preserve"> </w:t>
      </w:r>
      <w:proofErr w:type="spellStart"/>
      <w:r>
        <w:t>Chujiu</w:t>
      </w:r>
      <w:proofErr w:type="spellEnd"/>
      <w:r>
        <w:t xml:space="preserve"> hid the orphan and as a result, he has been rewarded by the villain. People all over the country hate him and make jokes and even children’s rhymes to mock and curse him. At the end of the play he dies to protect the grow-up orphan, because when </w:t>
      </w:r>
      <w:proofErr w:type="spellStart"/>
      <w:r>
        <w:t>Tu’an</w:t>
      </w:r>
      <w:proofErr w:type="spellEnd"/>
      <w:r>
        <w:t xml:space="preserve"> has realized that his fostered son is actually the orphan of Zhao, he lunges at the young man with his sword but Cheng Ying jumps and uses his body to protect the orphan again.</w:t>
      </w:r>
    </w:p>
    <w:p w:rsidR="006C5871" w:rsidRDefault="006C5871" w:rsidP="006C5871">
      <w:r>
        <w:t xml:space="preserve">There are two clips. One shows how </w:t>
      </w:r>
      <w:proofErr w:type="spellStart"/>
      <w:r>
        <w:t>Gongsun</w:t>
      </w:r>
      <w:proofErr w:type="spellEnd"/>
      <w:r>
        <w:t xml:space="preserve"> </w:t>
      </w:r>
      <w:proofErr w:type="spellStart"/>
      <w:r>
        <w:t>Chujiu</w:t>
      </w:r>
      <w:proofErr w:type="spellEnd"/>
      <w:r>
        <w:t xml:space="preserve"> and Cheng Ying’s baby are killed; the other is a trailer of the production that the Henan </w:t>
      </w:r>
      <w:proofErr w:type="spellStart"/>
      <w:r>
        <w:t>Yuju</w:t>
      </w:r>
      <w:proofErr w:type="spellEnd"/>
      <w:r>
        <w:t xml:space="preserve"> Theatre made for the Leeds international symposium Performing China on the Global Stage, held in March 2013.</w:t>
      </w:r>
    </w:p>
    <w:p w:rsidR="006C5871" w:rsidRDefault="006C5871" w:rsidP="006C5871">
      <w:r>
        <w:t xml:space="preserve">Images and the video are courtesy of Henan </w:t>
      </w:r>
      <w:proofErr w:type="spellStart"/>
      <w:r>
        <w:t>Yuju</w:t>
      </w:r>
      <w:proofErr w:type="spellEnd"/>
      <w:r>
        <w:t xml:space="preserve"> Theatre, Company No. 2.</w:t>
      </w:r>
    </w:p>
    <w:p w:rsidR="006C5871" w:rsidRDefault="006C5871" w:rsidP="006C5871">
      <w:pPr>
        <w:rPr>
          <w:rFonts w:hint="eastAsia"/>
        </w:rPr>
      </w:pPr>
      <w:r>
        <w:rPr>
          <w:rFonts w:hint="eastAsia"/>
        </w:rPr>
        <w:t>《程婴救孤》</w:t>
      </w:r>
    </w:p>
    <w:p w:rsidR="006C5871" w:rsidRDefault="006C5871" w:rsidP="006C5871">
      <w:pPr>
        <w:rPr>
          <w:rFonts w:hint="eastAsia"/>
        </w:rPr>
      </w:pPr>
      <w:r>
        <w:rPr>
          <w:rFonts w:hint="eastAsia"/>
        </w:rPr>
        <w:t>剧种：豫剧</w:t>
      </w:r>
    </w:p>
    <w:p w:rsidR="006C5871" w:rsidRDefault="006C5871" w:rsidP="006C5871">
      <w:pPr>
        <w:rPr>
          <w:rFonts w:hint="eastAsia"/>
        </w:rPr>
      </w:pPr>
      <w:r>
        <w:rPr>
          <w:rFonts w:hint="eastAsia"/>
        </w:rPr>
        <w:t>演出单位：河南省豫剧院二团，</w:t>
      </w:r>
      <w:r>
        <w:rPr>
          <w:rFonts w:hint="eastAsia"/>
        </w:rPr>
        <w:t>2003</w:t>
      </w:r>
      <w:r>
        <w:rPr>
          <w:rFonts w:hint="eastAsia"/>
        </w:rPr>
        <w:t>年</w:t>
      </w:r>
    </w:p>
    <w:p w:rsidR="006C5871" w:rsidRDefault="006C5871" w:rsidP="006C5871">
      <w:pPr>
        <w:rPr>
          <w:rFonts w:hint="eastAsia"/>
        </w:rPr>
      </w:pPr>
      <w:r>
        <w:rPr>
          <w:rFonts w:hint="eastAsia"/>
        </w:rPr>
        <w:t>编剧：陈涌泉</w:t>
      </w:r>
    </w:p>
    <w:p w:rsidR="006C5871" w:rsidRDefault="006C5871" w:rsidP="006C5871">
      <w:pPr>
        <w:rPr>
          <w:rFonts w:hint="eastAsia"/>
        </w:rPr>
      </w:pPr>
      <w:r>
        <w:rPr>
          <w:rFonts w:hint="eastAsia"/>
        </w:rPr>
        <w:t>导演：王张平</w:t>
      </w:r>
    </w:p>
    <w:p w:rsidR="006C5871" w:rsidRDefault="006C5871" w:rsidP="006C5871">
      <w:pPr>
        <w:rPr>
          <w:rFonts w:hint="eastAsia"/>
        </w:rPr>
      </w:pPr>
      <w:r>
        <w:rPr>
          <w:rFonts w:hint="eastAsia"/>
        </w:rPr>
        <w:t>演员：李树建、田敏、柏青、祁秋娥、王可畏</w:t>
      </w:r>
    </w:p>
    <w:p w:rsidR="006C5871" w:rsidRDefault="006C5871" w:rsidP="006C5871">
      <w:pPr>
        <w:rPr>
          <w:rFonts w:hint="eastAsia"/>
        </w:rPr>
      </w:pPr>
      <w:r>
        <w:rPr>
          <w:rFonts w:hint="eastAsia"/>
        </w:rPr>
        <w:t>剧种简介：</w:t>
      </w:r>
    </w:p>
    <w:p w:rsidR="006C5871" w:rsidRDefault="006C5871" w:rsidP="006C5871">
      <w:pPr>
        <w:rPr>
          <w:rFonts w:hint="eastAsia"/>
        </w:rPr>
      </w:pPr>
      <w:r>
        <w:rPr>
          <w:rFonts w:hint="eastAsia"/>
        </w:rPr>
        <w:t>豫剧，也</w:t>
      </w:r>
      <w:proofErr w:type="gramStart"/>
      <w:r>
        <w:rPr>
          <w:rFonts w:hint="eastAsia"/>
        </w:rPr>
        <w:t>叫作</w:t>
      </w:r>
      <w:proofErr w:type="gramEnd"/>
      <w:r>
        <w:rPr>
          <w:rFonts w:hint="eastAsia"/>
        </w:rPr>
        <w:t>河南梆子，是流行于除河南省外，安徽、陕西、甘肃、山西、河北、江苏、山东等地的戏曲剧种。豫剧在台湾很受欢迎。按照国家统计，豫剧是戏曲中拥有最多剧团与从业人数的剧种之一。</w:t>
      </w:r>
    </w:p>
    <w:p w:rsidR="006C5871" w:rsidRDefault="006C5871" w:rsidP="006C5871">
      <w:pPr>
        <w:rPr>
          <w:rFonts w:hint="eastAsia"/>
        </w:rPr>
      </w:pPr>
      <w:r>
        <w:rPr>
          <w:rFonts w:hint="eastAsia"/>
        </w:rPr>
        <w:t>作为梆子腔音乐系统中的一员，豫剧具有其他梆子剧种的特点，唱腔高亢铿锵、抑扬有度。关于豫剧的来源，学者有不同的看法。一些人认为在明末清初年间，两个古老的梆子腔剧种“秦腔”和“蒲州梆子”随着流动演出剧团来到了河南。实践者在古老声腔的基础上融入了河南地方的民歌与小调，从而创造出了一个新剧种：豫剧。</w:t>
      </w:r>
    </w:p>
    <w:p w:rsidR="006C5871" w:rsidRDefault="006C5871" w:rsidP="006C5871">
      <w:pPr>
        <w:rPr>
          <w:rFonts w:hint="eastAsia"/>
        </w:rPr>
      </w:pPr>
      <w:r>
        <w:rPr>
          <w:rFonts w:hint="eastAsia"/>
        </w:rPr>
        <w:t>豫剧的行当类似京剧，</w:t>
      </w:r>
      <w:r>
        <w:rPr>
          <w:rFonts w:hint="eastAsia"/>
        </w:rPr>
        <w:t xml:space="preserve">LINK </w:t>
      </w:r>
      <w:proofErr w:type="spellStart"/>
      <w:r>
        <w:rPr>
          <w:rFonts w:hint="eastAsia"/>
        </w:rPr>
        <w:t>jingju</w:t>
      </w:r>
      <w:proofErr w:type="spellEnd"/>
      <w:r>
        <w:rPr>
          <w:rFonts w:hint="eastAsia"/>
        </w:rPr>
        <w:t>，有“四旦”、“四生”和“四花脸”的说法，“四花脸”中的一个“花脸”即是丑行。豫剧擅长演唱，属于板腔体。因各地语音差异，唱腔音乐上形成带有区域特色的流派，歌唱吐词清晰，语言通俗易懂。强烈的乡土气息使得豫剧在演出古装剧和现代剧方面都非常出色。</w:t>
      </w:r>
    </w:p>
    <w:p w:rsidR="006C5871" w:rsidRDefault="006C5871" w:rsidP="006C5871">
      <w:pPr>
        <w:rPr>
          <w:rFonts w:hint="eastAsia"/>
        </w:rPr>
      </w:pPr>
      <w:r>
        <w:rPr>
          <w:rFonts w:hint="eastAsia"/>
        </w:rPr>
        <w:t>更多豫剧参考：</w:t>
      </w:r>
    </w:p>
    <w:p w:rsidR="006C5871" w:rsidRDefault="006C5871" w:rsidP="006C5871">
      <w:r>
        <w:t>http://baike.baidu.com/item/%E8%B1%AB%E5%89%A7/112631?fr=aladdin</w:t>
      </w:r>
    </w:p>
    <w:p w:rsidR="006C5871" w:rsidRDefault="006C5871" w:rsidP="006C5871">
      <w:pPr>
        <w:rPr>
          <w:rFonts w:hint="eastAsia"/>
        </w:rPr>
      </w:pPr>
      <w:r>
        <w:rPr>
          <w:rFonts w:hint="eastAsia"/>
        </w:rPr>
        <w:t>剧情简介：</w:t>
      </w:r>
    </w:p>
    <w:p w:rsidR="006C5871" w:rsidRDefault="006C5871" w:rsidP="006C5871">
      <w:pPr>
        <w:rPr>
          <w:rFonts w:hint="eastAsia"/>
        </w:rPr>
      </w:pPr>
      <w:r>
        <w:rPr>
          <w:rFonts w:hint="eastAsia"/>
        </w:rPr>
        <w:t>《赵氏孤儿》是一个春秋时代的故事。〔</w:t>
      </w:r>
      <w:r>
        <w:rPr>
          <w:rFonts w:hint="eastAsia"/>
        </w:rPr>
        <w:t xml:space="preserve">LINK </w:t>
      </w:r>
      <w:r>
        <w:rPr>
          <w:rFonts w:hint="eastAsia"/>
        </w:rPr>
        <w:t>展览〕。据史书记载，孤儿出生于公元前</w:t>
      </w:r>
      <w:r>
        <w:rPr>
          <w:rFonts w:hint="eastAsia"/>
        </w:rPr>
        <w:t>583</w:t>
      </w:r>
      <w:r>
        <w:rPr>
          <w:rFonts w:hint="eastAsia"/>
        </w:rPr>
        <w:lastRenderedPageBreak/>
        <w:t>年左右。当时受到“分封制”诸侯日益强大势力的侵蚀，周王权日益衰微，诸侯争霸称雄，战争与血腥屠杀连年不断。同时，诸子百家学说开始出现，并试图就如何管理国家和人民等等给予统治者以哲学性的思考。</w:t>
      </w:r>
    </w:p>
    <w:p w:rsidR="006C5871" w:rsidRDefault="006C5871" w:rsidP="006C5871">
      <w:pPr>
        <w:rPr>
          <w:rFonts w:hint="eastAsia"/>
        </w:rPr>
      </w:pPr>
      <w:r>
        <w:rPr>
          <w:rFonts w:hint="eastAsia"/>
        </w:rPr>
        <w:t>史书有着互相矛盾的关于赵氏孤儿的记载。我们现在所看到的各种戏剧形式和电影版本基本上来自于元代纪君祥的《冤报冤赵氏孤儿》。</w:t>
      </w:r>
    </w:p>
    <w:p w:rsidR="006C5871" w:rsidRDefault="006C5871" w:rsidP="006C5871">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报告公孙杵臼藏匿了赵氏的孤儿，而实际上，真正赵家的孤儿被藏在深山之中，而公孙那里的婴儿恰恰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6C5871" w:rsidRDefault="006C5871" w:rsidP="006C5871">
      <w:pPr>
        <w:rPr>
          <w:rFonts w:hint="eastAsia"/>
        </w:rPr>
      </w:pPr>
      <w:r>
        <w:rPr>
          <w:rFonts w:hint="eastAsia"/>
        </w:rPr>
        <w:t>《赵氏孤儿》是关于忠义、诚信、牺牲、友情、奸佞、报仇、勇猛和正义的中国原型。</w:t>
      </w:r>
    </w:p>
    <w:p w:rsidR="006C5871" w:rsidRDefault="006C5871" w:rsidP="006C5871">
      <w:pPr>
        <w:rPr>
          <w:rFonts w:hint="eastAsia"/>
        </w:rPr>
      </w:pPr>
      <w:r>
        <w:rPr>
          <w:rFonts w:hint="eastAsia"/>
        </w:rPr>
        <w:t>豫剧演出取名为《程婴救孤》，显示出全剧着墨于程婴。演出令观众感受到了主人公为救孤而经受的磨难，他不仅亲眼目睹自己的儿子被活活摔死，而且受到世人的冷眼与误解。在他抚养赵氏孤儿的十六年中，他一直被看作是邪恶的化身，因为是他向屠岸贾举报公孙杵臼藏匿孤儿，并且受到前者的嘉奖。人们编出儿歌来嘲笑、斥责这个千古罪人。最后，当屠岸</w:t>
      </w:r>
      <w:proofErr w:type="gramStart"/>
      <w:r>
        <w:rPr>
          <w:rFonts w:hint="eastAsia"/>
        </w:rPr>
        <w:t>贾认识</w:t>
      </w:r>
      <w:proofErr w:type="gramEnd"/>
      <w:r>
        <w:rPr>
          <w:rFonts w:hint="eastAsia"/>
        </w:rPr>
        <w:t>到自己的义子竟是自己多年来误以为早已经被杀死的赵氏孤儿时，他一剑刺向赵家的后代，</w:t>
      </w:r>
      <w:proofErr w:type="gramStart"/>
      <w:r>
        <w:rPr>
          <w:rFonts w:hint="eastAsia"/>
        </w:rPr>
        <w:t>又是程婴以</w:t>
      </w:r>
      <w:proofErr w:type="gramEnd"/>
      <w:r>
        <w:rPr>
          <w:rFonts w:hint="eastAsia"/>
        </w:rPr>
        <w:t>自己的身体再次保护了长大的孤儿。</w:t>
      </w:r>
    </w:p>
    <w:p w:rsidR="006C5871" w:rsidRDefault="006C5871" w:rsidP="006C5871">
      <w:pPr>
        <w:rPr>
          <w:rFonts w:hint="eastAsia"/>
        </w:rPr>
      </w:pPr>
      <w:r>
        <w:rPr>
          <w:rFonts w:hint="eastAsia"/>
        </w:rPr>
        <w:t>本实验版本收有豫剧《程婴救孤》两个片断。一个</w:t>
      </w:r>
      <w:proofErr w:type="gramStart"/>
      <w:r>
        <w:rPr>
          <w:rFonts w:hint="eastAsia"/>
        </w:rPr>
        <w:t>是程婴目睹</w:t>
      </w:r>
      <w:proofErr w:type="gramEnd"/>
      <w:r>
        <w:rPr>
          <w:rFonts w:hint="eastAsia"/>
        </w:rPr>
        <w:t>公孙</w:t>
      </w:r>
      <w:proofErr w:type="gramStart"/>
      <w:r>
        <w:rPr>
          <w:rFonts w:hint="eastAsia"/>
        </w:rPr>
        <w:t>杵臼与亲子</w:t>
      </w:r>
      <w:proofErr w:type="gramEnd"/>
      <w:r>
        <w:rPr>
          <w:rFonts w:hint="eastAsia"/>
        </w:rPr>
        <w:t>被害的场面，另一个是河南省豫剧院二团在</w:t>
      </w:r>
      <w:r>
        <w:rPr>
          <w:rFonts w:hint="eastAsia"/>
        </w:rPr>
        <w:t>2013</w:t>
      </w:r>
      <w:r>
        <w:rPr>
          <w:rFonts w:hint="eastAsia"/>
        </w:rPr>
        <w:t>年为国际研究互联网项目“舞台中国”召开国际会议“寰球演出中国”时专门制作的有关该剧演出的短片。</w:t>
      </w:r>
    </w:p>
    <w:p w:rsidR="00C3409F" w:rsidRDefault="006C5871" w:rsidP="006C5871">
      <w:r>
        <w:rPr>
          <w:rFonts w:hint="eastAsia"/>
        </w:rPr>
        <w:t>诚挚感谢河南省豫剧院二团提供图片与录像。</w:t>
      </w:r>
      <w:bookmarkStart w:id="0" w:name="_GoBack"/>
      <w:bookmarkEnd w:id="0"/>
    </w:p>
    <w:sectPr w:rsidR="00C340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71"/>
    <w:rsid w:val="006C5871"/>
    <w:rsid w:val="00C3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2017-05-04T07:17:00Z</dcterms:created>
  <dcterms:modified xsi:type="dcterms:W3CDTF">2017-05-04T07:18:00Z</dcterms:modified>
</cp:coreProperties>
</file>