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801" w:rsidRPr="00353801" w:rsidRDefault="002A2505" w:rsidP="00353801">
      <w:pPr>
        <w:pStyle w:val="TextA"/>
        <w:spacing w:line="360" w:lineRule="auto"/>
        <w:jc w:val="center"/>
        <w:rPr>
          <w:rFonts w:ascii="Helvetica Neue Light" w:eastAsia="Helvetica Neue Light" w:hAnsi="Helvetica Neue Light" w:cs="Helvetica Neue Light"/>
          <w:b/>
          <w:sz w:val="21"/>
          <w:szCs w:val="21"/>
        </w:rPr>
      </w:pPr>
      <w:r>
        <w:rPr>
          <w:rFonts w:asciiTheme="minorHAnsi" w:hAnsiTheme="minorHAnsi" w:cstheme="minorBidi"/>
          <w:b/>
          <w:color w:val="1F497D"/>
          <w:sz w:val="22"/>
          <w:szCs w:val="22"/>
          <w:bdr w:val="none" w:sz="0" w:space="0" w:color="auto"/>
          <w:lang w:eastAsia="en-US"/>
        </w:rPr>
        <w:t>Dataset associated with ‘</w:t>
      </w:r>
      <w:r w:rsidR="00353801" w:rsidRPr="00353801">
        <w:rPr>
          <w:rFonts w:asciiTheme="minorHAnsi" w:hAnsiTheme="minorHAnsi" w:cstheme="minorBidi"/>
          <w:b/>
          <w:color w:val="1F497D"/>
          <w:sz w:val="22"/>
          <w:szCs w:val="22"/>
          <w:bdr w:val="none" w:sz="0" w:space="0" w:color="auto"/>
          <w:lang w:eastAsia="en-US"/>
        </w:rPr>
        <w:t>Framing Climate Uncertainty: Frame Choices Reveal and Influence Climate Change Beliefs</w:t>
      </w:r>
      <w:r>
        <w:rPr>
          <w:rFonts w:asciiTheme="minorHAnsi" w:hAnsiTheme="minorHAnsi" w:cstheme="minorBidi"/>
          <w:b/>
          <w:color w:val="1F497D"/>
          <w:sz w:val="22"/>
          <w:szCs w:val="22"/>
          <w:bdr w:val="none" w:sz="0" w:space="0" w:color="auto"/>
          <w:lang w:eastAsia="en-US"/>
        </w:rPr>
        <w:t>’</w:t>
      </w:r>
    </w:p>
    <w:p w:rsidR="00353801" w:rsidRPr="00353801" w:rsidRDefault="00353801" w:rsidP="00353801">
      <w:pPr>
        <w:pStyle w:val="TextB"/>
        <w:spacing w:line="360" w:lineRule="auto"/>
        <w:rPr>
          <w:rFonts w:asciiTheme="minorHAnsi" w:eastAsia="Arial Unicode MS" w:hAnsiTheme="minorHAnsi" w:cstheme="minorBidi"/>
          <w:b/>
          <w:color w:val="1F497D"/>
          <w:sz w:val="22"/>
          <w:szCs w:val="22"/>
          <w:lang w:val="en-US" w:eastAsia="en-US"/>
        </w:rPr>
      </w:pPr>
    </w:p>
    <w:p w:rsidR="000F49DA" w:rsidRDefault="00353801" w:rsidP="00353801">
      <w:pPr>
        <w:pStyle w:val="TextB"/>
        <w:spacing w:line="360" w:lineRule="auto"/>
        <w:rPr>
          <w:rFonts w:asciiTheme="minorHAnsi" w:eastAsia="Arial Unicode MS" w:hAnsiTheme="minorHAnsi" w:cstheme="minorBidi"/>
          <w:color w:val="1F497D"/>
          <w:sz w:val="22"/>
          <w:szCs w:val="22"/>
          <w:lang w:val="en-US" w:eastAsia="en-US"/>
        </w:rPr>
      </w:pPr>
      <w:bookmarkStart w:id="0" w:name="_GoBack"/>
      <w:bookmarkEnd w:id="0"/>
      <w:r>
        <w:rPr>
          <w:rFonts w:asciiTheme="minorHAnsi" w:eastAsia="Arial Unicode MS" w:hAnsiTheme="minorHAnsi" w:cstheme="minorBidi"/>
          <w:color w:val="1F497D"/>
          <w:sz w:val="22"/>
          <w:szCs w:val="22"/>
          <w:lang w:val="en-US" w:eastAsia="en-US"/>
        </w:rPr>
        <w:t>The public debate around the changing climate is growing increasingly polarized, posing challenges for mitigation and resilience efforts, regardless of the scientific consensus about causes and consequences of climate change being increasingly high. The way how uncertain numerical climate projections are translated into simpler but ambiguous verbal frames might contribute to this polarization: Underlying beliefs of individuals about climate and the environment likely shape public communication about climate in a subtle way. Replicating two pilot studies, we investigate in two pre-registered studies (1) how ‘communicators’ verbally frame a confidence interval regarding projected change in winter precipitation due to climate change (N = 512, dataset 1). We assess</w:t>
      </w:r>
      <w:r w:rsidR="000F49DA">
        <w:rPr>
          <w:rFonts w:asciiTheme="minorHAnsi" w:eastAsia="Arial Unicode MS" w:hAnsiTheme="minorHAnsi" w:cstheme="minorBidi"/>
          <w:color w:val="1F497D"/>
          <w:sz w:val="22"/>
          <w:szCs w:val="22"/>
          <w:lang w:val="en-US" w:eastAsia="en-US"/>
        </w:rPr>
        <w:t>ed</w:t>
      </w:r>
      <w:r>
        <w:rPr>
          <w:rFonts w:asciiTheme="minorHAnsi" w:eastAsia="Arial Unicode MS" w:hAnsiTheme="minorHAnsi" w:cstheme="minorBidi"/>
          <w:color w:val="1F497D"/>
          <w:sz w:val="22"/>
          <w:szCs w:val="22"/>
          <w:lang w:val="en-US" w:eastAsia="en-US"/>
        </w:rPr>
        <w:t xml:space="preserve"> this by asking study participants to choose one of two different verbal frames for communicating the above projection (a ‘concerned’ compared to an ‘unconcerned’ frame). Using a five-item scale, we </w:t>
      </w:r>
      <w:r w:rsidR="000F49DA">
        <w:rPr>
          <w:rFonts w:asciiTheme="minorHAnsi" w:eastAsia="Arial Unicode MS" w:hAnsiTheme="minorHAnsi" w:cstheme="minorBidi"/>
          <w:color w:val="1F497D"/>
          <w:sz w:val="22"/>
          <w:szCs w:val="22"/>
          <w:lang w:val="en-US" w:eastAsia="en-US"/>
        </w:rPr>
        <w:t>measured</w:t>
      </w:r>
      <w:r>
        <w:rPr>
          <w:rFonts w:asciiTheme="minorHAnsi" w:eastAsia="Arial Unicode MS" w:hAnsiTheme="minorHAnsi" w:cstheme="minorBidi"/>
          <w:color w:val="1F497D"/>
          <w:sz w:val="22"/>
          <w:szCs w:val="22"/>
          <w:lang w:val="en-US" w:eastAsia="en-US"/>
        </w:rPr>
        <w:t xml:space="preserve"> their perceived severity of consequences of this projection (including health, financial and property losses and one general severity item) as main predictor, and enviro</w:t>
      </w:r>
      <w:r w:rsidR="000F49DA">
        <w:rPr>
          <w:rFonts w:asciiTheme="minorHAnsi" w:eastAsia="Arial Unicode MS" w:hAnsiTheme="minorHAnsi" w:cstheme="minorBidi"/>
          <w:color w:val="1F497D"/>
          <w:sz w:val="22"/>
          <w:szCs w:val="22"/>
          <w:lang w:val="en-US" w:eastAsia="en-US"/>
        </w:rPr>
        <w:t>nmental values (New Ecological Paradigm-s</w:t>
      </w:r>
      <w:r>
        <w:rPr>
          <w:rFonts w:asciiTheme="minorHAnsi" w:eastAsia="Arial Unicode MS" w:hAnsiTheme="minorHAnsi" w:cstheme="minorBidi"/>
          <w:color w:val="1F497D"/>
          <w:sz w:val="22"/>
          <w:szCs w:val="22"/>
          <w:lang w:val="en-US" w:eastAsia="en-US"/>
        </w:rPr>
        <w:t>cale by Dunlap et al., 2000), political affiliation (7-point scale ranging from ‘strong democrat’ to ‘strong republican’), levels of numeracy (</w:t>
      </w:r>
      <w:r w:rsidR="000F49DA">
        <w:rPr>
          <w:rFonts w:asciiTheme="minorHAnsi" w:eastAsia="Arial Unicode MS" w:hAnsiTheme="minorHAnsi" w:cstheme="minorBidi"/>
          <w:color w:val="1F497D"/>
          <w:sz w:val="22"/>
          <w:szCs w:val="22"/>
          <w:lang w:val="en-US" w:eastAsia="en-US"/>
        </w:rPr>
        <w:t xml:space="preserve">using the </w:t>
      </w:r>
      <w:r>
        <w:rPr>
          <w:rFonts w:asciiTheme="minorHAnsi" w:eastAsia="Arial Unicode MS" w:hAnsiTheme="minorHAnsi" w:cstheme="minorBidi"/>
          <w:color w:val="1F497D"/>
          <w:sz w:val="22"/>
          <w:szCs w:val="22"/>
          <w:lang w:val="en-US" w:eastAsia="en-US"/>
        </w:rPr>
        <w:t xml:space="preserve">adaptive version of the Berlin Numeracy Test, BNT, </w:t>
      </w:r>
      <w:proofErr w:type="spellStart"/>
      <w:r>
        <w:rPr>
          <w:rFonts w:asciiTheme="minorHAnsi" w:eastAsia="Arial Unicode MS" w:hAnsiTheme="minorHAnsi" w:cstheme="minorBidi"/>
          <w:color w:val="1F497D"/>
          <w:sz w:val="22"/>
          <w:szCs w:val="22"/>
          <w:lang w:val="en-US" w:eastAsia="en-US"/>
        </w:rPr>
        <w:t>Cokely</w:t>
      </w:r>
      <w:proofErr w:type="spellEnd"/>
      <w:r>
        <w:rPr>
          <w:rFonts w:asciiTheme="minorHAnsi" w:eastAsia="Arial Unicode MS" w:hAnsiTheme="minorHAnsi" w:cstheme="minorBidi"/>
          <w:color w:val="1F497D"/>
          <w:sz w:val="22"/>
          <w:szCs w:val="22"/>
          <w:lang w:val="en-US" w:eastAsia="en-US"/>
        </w:rPr>
        <w:t xml:space="preserve"> et al., 2012), age, gender, and levels of education</w:t>
      </w:r>
      <w:r w:rsidR="000F49DA">
        <w:rPr>
          <w:rFonts w:asciiTheme="minorHAnsi" w:eastAsia="Arial Unicode MS" w:hAnsiTheme="minorHAnsi" w:cstheme="minorBidi"/>
          <w:color w:val="1F497D"/>
          <w:sz w:val="22"/>
          <w:szCs w:val="22"/>
          <w:lang w:val="en-US" w:eastAsia="en-US"/>
        </w:rPr>
        <w:t>.</w:t>
      </w:r>
    </w:p>
    <w:p w:rsidR="007B1BAB" w:rsidRDefault="00353801" w:rsidP="00353801">
      <w:pPr>
        <w:pStyle w:val="TextB"/>
        <w:spacing w:line="360" w:lineRule="auto"/>
        <w:rPr>
          <w:rFonts w:asciiTheme="minorHAnsi" w:eastAsia="Arial Unicode MS" w:hAnsiTheme="minorHAnsi" w:cstheme="minorBidi"/>
          <w:color w:val="1F497D"/>
          <w:sz w:val="22"/>
          <w:szCs w:val="22"/>
          <w:lang w:val="en-US" w:eastAsia="en-US"/>
        </w:rPr>
      </w:pPr>
      <w:r>
        <w:rPr>
          <w:rFonts w:asciiTheme="minorHAnsi" w:eastAsia="Arial Unicode MS" w:hAnsiTheme="minorHAnsi" w:cstheme="minorBidi"/>
          <w:color w:val="1F497D"/>
          <w:sz w:val="22"/>
          <w:szCs w:val="22"/>
          <w:lang w:val="en-US" w:eastAsia="en-US"/>
        </w:rPr>
        <w:t>We investigate</w:t>
      </w:r>
      <w:r w:rsidR="000F49DA">
        <w:rPr>
          <w:rFonts w:asciiTheme="minorHAnsi" w:eastAsia="Arial Unicode MS" w:hAnsiTheme="minorHAnsi" w:cstheme="minorBidi"/>
          <w:color w:val="1F497D"/>
          <w:sz w:val="22"/>
          <w:szCs w:val="22"/>
          <w:lang w:val="en-US" w:eastAsia="en-US"/>
        </w:rPr>
        <w:t>d</w:t>
      </w:r>
      <w:r>
        <w:rPr>
          <w:rFonts w:asciiTheme="minorHAnsi" w:eastAsia="Arial Unicode MS" w:hAnsiTheme="minorHAnsi" w:cstheme="minorBidi"/>
          <w:color w:val="1F497D"/>
          <w:sz w:val="22"/>
          <w:szCs w:val="22"/>
          <w:lang w:val="en-US" w:eastAsia="en-US"/>
        </w:rPr>
        <w:t xml:space="preserve"> (2) how ‘listeners’ interpret the two different verbal frames (N = 385). Listeners were randomly allocated to two different experimental groups. As main dependent variable, we measured their perceived severity of consequences of precipitation change, and as covariates environmental values, levels of numeracy, and demographic variables</w:t>
      </w:r>
      <w:r w:rsidR="007B1BAB">
        <w:rPr>
          <w:rFonts w:asciiTheme="minorHAnsi" w:eastAsia="Arial Unicode MS" w:hAnsiTheme="minorHAnsi" w:cstheme="minorBidi"/>
          <w:color w:val="1F497D"/>
          <w:sz w:val="22"/>
          <w:szCs w:val="22"/>
          <w:lang w:val="en-US" w:eastAsia="en-US"/>
        </w:rPr>
        <w:t xml:space="preserve">, all as described for study 1. </w:t>
      </w:r>
      <w:r w:rsidR="000F49DA">
        <w:rPr>
          <w:rFonts w:asciiTheme="minorHAnsi" w:eastAsia="Arial Unicode MS" w:hAnsiTheme="minorHAnsi" w:cstheme="minorBidi"/>
          <w:color w:val="1F497D"/>
          <w:sz w:val="22"/>
          <w:szCs w:val="22"/>
          <w:lang w:val="en-US" w:eastAsia="en-US"/>
        </w:rPr>
        <w:t xml:space="preserve">Samples for both studies were recruited via Amazon Mechanical Turk in spring 2017. Answers of participants were collected using the survey software </w:t>
      </w:r>
      <w:proofErr w:type="spellStart"/>
      <w:r w:rsidR="000F49DA">
        <w:rPr>
          <w:rFonts w:asciiTheme="minorHAnsi" w:eastAsia="Arial Unicode MS" w:hAnsiTheme="minorHAnsi" w:cstheme="minorBidi"/>
          <w:color w:val="1F497D"/>
          <w:sz w:val="22"/>
          <w:szCs w:val="22"/>
          <w:lang w:val="en-US" w:eastAsia="en-US"/>
        </w:rPr>
        <w:t>Unipark</w:t>
      </w:r>
      <w:proofErr w:type="spellEnd"/>
      <w:r w:rsidR="000F49DA">
        <w:rPr>
          <w:rFonts w:asciiTheme="minorHAnsi" w:eastAsia="Arial Unicode MS" w:hAnsiTheme="minorHAnsi" w:cstheme="minorBidi"/>
          <w:color w:val="1F497D"/>
          <w:sz w:val="22"/>
          <w:szCs w:val="22"/>
          <w:lang w:val="en-US" w:eastAsia="en-US"/>
        </w:rPr>
        <w:t xml:space="preserve">. </w:t>
      </w:r>
      <w:r>
        <w:rPr>
          <w:rFonts w:asciiTheme="minorHAnsi" w:eastAsia="Arial Unicode MS" w:hAnsiTheme="minorHAnsi" w:cstheme="minorBidi"/>
          <w:color w:val="1F497D"/>
          <w:sz w:val="22"/>
          <w:szCs w:val="22"/>
          <w:lang w:val="en-US" w:eastAsia="en-US"/>
        </w:rPr>
        <w:t xml:space="preserve">Both studies were preregistered at the Open Science Framework, and all materials and measures used can be found at </w:t>
      </w:r>
      <w:hyperlink r:id="rId5" w:history="1">
        <w:r>
          <w:rPr>
            <w:rStyle w:val="Hyperlink"/>
            <w:color w:val="000000"/>
            <w:u w:val="none"/>
          </w:rPr>
          <w:t>osf.io/3tr4h</w:t>
        </w:r>
      </w:hyperlink>
      <w:r>
        <w:t>.</w:t>
      </w:r>
    </w:p>
    <w:p w:rsidR="00353801" w:rsidRDefault="00353801" w:rsidP="00353801">
      <w:pPr>
        <w:pStyle w:val="TextB"/>
        <w:spacing w:line="360" w:lineRule="auto"/>
        <w:rPr>
          <w:rFonts w:asciiTheme="minorHAnsi" w:eastAsia="Arial Unicode MS" w:hAnsiTheme="minorHAnsi" w:cstheme="minorBidi"/>
          <w:color w:val="1F497D"/>
          <w:sz w:val="22"/>
          <w:szCs w:val="22"/>
          <w:lang w:val="en-US" w:eastAsia="en-US"/>
        </w:rPr>
      </w:pPr>
    </w:p>
    <w:p w:rsidR="00353801" w:rsidRDefault="00353801" w:rsidP="00353801">
      <w:pPr>
        <w:pStyle w:val="TextB"/>
        <w:spacing w:line="360" w:lineRule="auto"/>
        <w:rPr>
          <w:rFonts w:asciiTheme="minorHAnsi" w:eastAsia="Arial Unicode MS" w:hAnsiTheme="minorHAnsi" w:cstheme="minorBidi"/>
          <w:color w:val="1F497D"/>
          <w:sz w:val="22"/>
          <w:szCs w:val="22"/>
          <w:lang w:val="en-US" w:eastAsia="en-US"/>
        </w:rPr>
      </w:pPr>
      <w:r>
        <w:rPr>
          <w:rFonts w:asciiTheme="minorHAnsi" w:eastAsia="Arial Unicode MS" w:hAnsiTheme="minorHAnsi" w:cstheme="minorBidi"/>
          <w:color w:val="1F497D"/>
          <w:sz w:val="22"/>
          <w:szCs w:val="22"/>
          <w:lang w:val="en-US" w:eastAsia="en-US"/>
        </w:rPr>
        <w:t>References</w:t>
      </w:r>
    </w:p>
    <w:p w:rsidR="00353801" w:rsidRDefault="00353801" w:rsidP="00353801">
      <w:pPr>
        <w:pStyle w:val="TextB"/>
        <w:spacing w:line="360" w:lineRule="auto"/>
        <w:rPr>
          <w:rFonts w:asciiTheme="minorHAnsi" w:eastAsia="Arial Unicode MS" w:hAnsiTheme="minorHAnsi" w:cstheme="minorBidi"/>
          <w:color w:val="1F497D"/>
          <w:sz w:val="22"/>
          <w:szCs w:val="22"/>
          <w:lang w:val="en-US" w:eastAsia="en-US"/>
        </w:rPr>
      </w:pPr>
      <w:proofErr w:type="spellStart"/>
      <w:r w:rsidRPr="00353801">
        <w:rPr>
          <w:rFonts w:asciiTheme="minorHAnsi" w:eastAsia="Arial Unicode MS" w:hAnsiTheme="minorHAnsi" w:cstheme="minorBidi"/>
          <w:color w:val="1F497D"/>
          <w:sz w:val="22"/>
          <w:szCs w:val="22"/>
          <w:lang w:val="en-US" w:eastAsia="en-US"/>
        </w:rPr>
        <w:t>Cokely</w:t>
      </w:r>
      <w:proofErr w:type="spellEnd"/>
      <w:r w:rsidRPr="00353801">
        <w:rPr>
          <w:rFonts w:asciiTheme="minorHAnsi" w:eastAsia="Arial Unicode MS" w:hAnsiTheme="minorHAnsi" w:cstheme="minorBidi"/>
          <w:color w:val="1F497D"/>
          <w:sz w:val="22"/>
          <w:szCs w:val="22"/>
          <w:lang w:val="en-US" w:eastAsia="en-US"/>
        </w:rPr>
        <w:t>, E., Galesic, M., Schulz, E., Ghazal, S., &amp; Garcia-</w:t>
      </w:r>
      <w:proofErr w:type="spellStart"/>
      <w:r w:rsidRPr="00353801">
        <w:rPr>
          <w:rFonts w:asciiTheme="minorHAnsi" w:eastAsia="Arial Unicode MS" w:hAnsiTheme="minorHAnsi" w:cstheme="minorBidi"/>
          <w:color w:val="1F497D"/>
          <w:sz w:val="22"/>
          <w:szCs w:val="22"/>
          <w:lang w:val="en-US" w:eastAsia="en-US"/>
        </w:rPr>
        <w:t>Retamero</w:t>
      </w:r>
      <w:proofErr w:type="spellEnd"/>
      <w:r w:rsidRPr="00353801">
        <w:rPr>
          <w:rFonts w:asciiTheme="minorHAnsi" w:eastAsia="Arial Unicode MS" w:hAnsiTheme="minorHAnsi" w:cstheme="minorBidi"/>
          <w:color w:val="1F497D"/>
          <w:sz w:val="22"/>
          <w:szCs w:val="22"/>
          <w:lang w:val="en-US" w:eastAsia="en-US"/>
        </w:rPr>
        <w:t>, R. (2012). Measuring risk literacy: The Berlin Numeracy Test. Judgement and Decision Making, 7</w:t>
      </w:r>
      <w:r>
        <w:rPr>
          <w:rFonts w:asciiTheme="minorHAnsi" w:eastAsia="Arial Unicode MS" w:hAnsiTheme="minorHAnsi" w:cstheme="minorBidi"/>
          <w:color w:val="1F497D"/>
          <w:sz w:val="22"/>
          <w:szCs w:val="22"/>
          <w:lang w:val="en-US" w:eastAsia="en-US"/>
        </w:rPr>
        <w:t>(1), 25–47.</w:t>
      </w:r>
    </w:p>
    <w:p w:rsidR="00353801" w:rsidRPr="00353801" w:rsidRDefault="00353801" w:rsidP="00353801">
      <w:pPr>
        <w:pStyle w:val="TextB"/>
        <w:spacing w:line="360" w:lineRule="auto"/>
        <w:rPr>
          <w:rFonts w:asciiTheme="minorHAnsi" w:eastAsia="Arial Unicode MS" w:hAnsiTheme="minorHAnsi" w:cstheme="minorBidi"/>
          <w:color w:val="1F497D"/>
          <w:sz w:val="22"/>
          <w:szCs w:val="22"/>
          <w:lang w:val="en-US" w:eastAsia="en-US"/>
        </w:rPr>
      </w:pPr>
      <w:r w:rsidRPr="00353801">
        <w:rPr>
          <w:rFonts w:asciiTheme="minorHAnsi" w:eastAsia="Arial Unicode MS" w:hAnsiTheme="minorHAnsi" w:cstheme="minorBidi"/>
          <w:color w:val="1F497D"/>
          <w:sz w:val="22"/>
          <w:szCs w:val="22"/>
          <w:lang w:val="en-US" w:eastAsia="en-US"/>
        </w:rPr>
        <w:t xml:space="preserve">Dunlap, R. E., </w:t>
      </w:r>
      <w:proofErr w:type="spellStart"/>
      <w:r w:rsidRPr="00353801">
        <w:rPr>
          <w:rFonts w:asciiTheme="minorHAnsi" w:eastAsia="Arial Unicode MS" w:hAnsiTheme="minorHAnsi" w:cstheme="minorBidi"/>
          <w:color w:val="1F497D"/>
          <w:sz w:val="22"/>
          <w:szCs w:val="22"/>
          <w:lang w:val="en-US" w:eastAsia="en-US"/>
        </w:rPr>
        <w:t>Liere</w:t>
      </w:r>
      <w:proofErr w:type="spellEnd"/>
      <w:r w:rsidRPr="00353801">
        <w:rPr>
          <w:rFonts w:asciiTheme="minorHAnsi" w:eastAsia="Arial Unicode MS" w:hAnsiTheme="minorHAnsi" w:cstheme="minorBidi"/>
          <w:color w:val="1F497D"/>
          <w:sz w:val="22"/>
          <w:szCs w:val="22"/>
          <w:lang w:val="en-US" w:eastAsia="en-US"/>
        </w:rPr>
        <w:t xml:space="preserve">, K. D. Van, </w:t>
      </w:r>
      <w:proofErr w:type="spellStart"/>
      <w:r w:rsidRPr="00353801">
        <w:rPr>
          <w:rFonts w:asciiTheme="minorHAnsi" w:eastAsia="Arial Unicode MS" w:hAnsiTheme="minorHAnsi" w:cstheme="minorBidi"/>
          <w:color w:val="1F497D"/>
          <w:sz w:val="22"/>
          <w:szCs w:val="22"/>
          <w:lang w:val="en-US" w:eastAsia="en-US"/>
        </w:rPr>
        <w:t>Mertig</w:t>
      </w:r>
      <w:proofErr w:type="spellEnd"/>
      <w:r w:rsidRPr="00353801">
        <w:rPr>
          <w:rFonts w:asciiTheme="minorHAnsi" w:eastAsia="Arial Unicode MS" w:hAnsiTheme="minorHAnsi" w:cstheme="minorBidi"/>
          <w:color w:val="1F497D"/>
          <w:sz w:val="22"/>
          <w:szCs w:val="22"/>
          <w:lang w:val="en-US" w:eastAsia="en-US"/>
        </w:rPr>
        <w:t>, A. G., &amp; Jones, R. E. (2000). Measuring endorsement of the New Ecological Paradigm: A revised NEP scale. Journal of Social Issues, 56(3), 425–442.</w:t>
      </w:r>
    </w:p>
    <w:p w:rsidR="00353801" w:rsidRDefault="00353801" w:rsidP="00353801">
      <w:pPr>
        <w:pStyle w:val="TextB"/>
        <w:spacing w:line="360" w:lineRule="auto"/>
        <w:rPr>
          <w:rFonts w:asciiTheme="minorHAnsi" w:eastAsia="Arial Unicode MS" w:hAnsiTheme="minorHAnsi" w:cstheme="minorBidi"/>
          <w:color w:val="1F497D"/>
          <w:sz w:val="22"/>
          <w:szCs w:val="22"/>
          <w:lang w:val="en-US" w:eastAsia="en-US"/>
        </w:rPr>
      </w:pPr>
    </w:p>
    <w:p w:rsidR="00581A1A" w:rsidRDefault="00C22256"/>
    <w:sectPr w:rsidR="00581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Light">
    <w:altName w:val="Microsoft YaHei"/>
    <w:charset w:val="00"/>
    <w:family w:val="auto"/>
    <w:pitch w:val="variable"/>
    <w:sig w:usb0="00000001" w:usb1="5000205B" w:usb2="00000002"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C5386"/>
    <w:multiLevelType w:val="hybridMultilevel"/>
    <w:tmpl w:val="FF02B71E"/>
    <w:lvl w:ilvl="0" w:tplc="88BE80F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01"/>
    <w:rsid w:val="000F49DA"/>
    <w:rsid w:val="002A2505"/>
    <w:rsid w:val="00353801"/>
    <w:rsid w:val="007B1BAB"/>
    <w:rsid w:val="00B22534"/>
    <w:rsid w:val="00C22256"/>
    <w:rsid w:val="00E43F33"/>
    <w:rsid w:val="00FF2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A7122-DFB6-4400-B282-C6A66ED1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3801"/>
    <w:rPr>
      <w:color w:val="0000FF"/>
      <w:u w:val="single"/>
    </w:rPr>
  </w:style>
  <w:style w:type="paragraph" w:customStyle="1" w:styleId="TextB">
    <w:name w:val="Text B"/>
    <w:rsid w:val="00353801"/>
    <w:pPr>
      <w:spacing w:after="0" w:line="240" w:lineRule="auto"/>
    </w:pPr>
    <w:rPr>
      <w:rFonts w:ascii="Times New Roman" w:eastAsia="Times New Roman" w:hAnsi="Times New Roman" w:cs="Times New Roman"/>
      <w:color w:val="000000"/>
      <w:sz w:val="24"/>
      <w:szCs w:val="24"/>
      <w:u w:color="000000"/>
      <w:lang w:val="de-DE" w:eastAsia="zh-CN"/>
    </w:rPr>
  </w:style>
  <w:style w:type="paragraph" w:customStyle="1" w:styleId="TextA">
    <w:name w:val="Text A"/>
    <w:rsid w:val="00353801"/>
    <w:pPr>
      <w:pBdr>
        <w:top w:val="nil"/>
        <w:left w:val="nil"/>
        <w:bottom w:val="nil"/>
        <w:right w:val="nil"/>
        <w:between w:val="nil"/>
        <w:bar w:val="nil"/>
      </w:pBdr>
      <w:spacing w:after="0" w:line="480" w:lineRule="auto"/>
    </w:pPr>
    <w:rPr>
      <w:rFonts w:ascii="Times New Roman" w:eastAsia="Arial Unicode MS" w:hAnsi="Times New Roman" w:cs="Arial Unicode MS"/>
      <w:color w:val="000000"/>
      <w:sz w:val="24"/>
      <w:szCs w:val="24"/>
      <w:u w:color="000000"/>
      <w:bdr w:val="nil"/>
      <w:lang w:val="en-US" w:eastAsia="zh-CN"/>
    </w:rPr>
  </w:style>
  <w:style w:type="paragraph" w:styleId="NormalWeb">
    <w:name w:val="Normal (Web)"/>
    <w:basedOn w:val="Normal"/>
    <w:uiPriority w:val="99"/>
    <w:semiHidden/>
    <w:unhideWhenUsed/>
    <w:rsid w:val="003538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10716">
      <w:bodyDiv w:val="1"/>
      <w:marLeft w:val="0"/>
      <w:marRight w:val="0"/>
      <w:marTop w:val="0"/>
      <w:marBottom w:val="0"/>
      <w:divBdr>
        <w:top w:val="none" w:sz="0" w:space="0" w:color="auto"/>
        <w:left w:val="none" w:sz="0" w:space="0" w:color="auto"/>
        <w:bottom w:val="none" w:sz="0" w:space="0" w:color="auto"/>
        <w:right w:val="none" w:sz="0" w:space="0" w:color="auto"/>
      </w:divBdr>
    </w:div>
    <w:div w:id="1396515434">
      <w:bodyDiv w:val="1"/>
      <w:marLeft w:val="0"/>
      <w:marRight w:val="0"/>
      <w:marTop w:val="0"/>
      <w:marBottom w:val="0"/>
      <w:divBdr>
        <w:top w:val="none" w:sz="0" w:space="0" w:color="auto"/>
        <w:left w:val="none" w:sz="0" w:space="0" w:color="auto"/>
        <w:bottom w:val="none" w:sz="0" w:space="0" w:color="auto"/>
        <w:right w:val="none" w:sz="0" w:space="0" w:color="auto"/>
      </w:divBdr>
    </w:div>
    <w:div w:id="16979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f.io/3tr4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Kause</dc:creator>
  <cp:keywords/>
  <dc:description/>
  <cp:lastModifiedBy>Astrid Kause</cp:lastModifiedBy>
  <cp:revision>5</cp:revision>
  <dcterms:created xsi:type="dcterms:W3CDTF">2017-07-24T12:25:00Z</dcterms:created>
  <dcterms:modified xsi:type="dcterms:W3CDTF">2017-07-26T14:03:00Z</dcterms:modified>
</cp:coreProperties>
</file>