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CFF9" w14:textId="77777777" w:rsidR="001B17A7" w:rsidRDefault="001B17A7" w:rsidP="001B17A7">
      <w:r>
        <w:t>1. ABOUT THE DATASET</w:t>
      </w:r>
    </w:p>
    <w:p w14:paraId="379D3283" w14:textId="77777777" w:rsidR="001B17A7" w:rsidRDefault="001B17A7" w:rsidP="001B17A7">
      <w:r>
        <w:t>--------------------</w:t>
      </w:r>
    </w:p>
    <w:p w14:paraId="4EE9B9FA" w14:textId="77777777" w:rsidR="001B17A7" w:rsidRDefault="001B17A7" w:rsidP="001B17A7">
      <w:r>
        <w:t>Title:</w:t>
      </w:r>
      <w:r>
        <w:tab/>
        <w:t>Dataset for Local Heating Transforms Amorphous Calcium Carbonate to Single Crystals with Defined Morphologies</w:t>
      </w:r>
    </w:p>
    <w:p w14:paraId="77908A4D" w14:textId="77777777" w:rsidR="001B17A7" w:rsidRDefault="001B17A7" w:rsidP="001B17A7">
      <w:pPr>
        <w:spacing w:after="0"/>
      </w:pPr>
    </w:p>
    <w:p w14:paraId="241FE8CA" w14:textId="765CAEC6" w:rsidR="001B17A7" w:rsidRDefault="001B17A7" w:rsidP="001B17A7">
      <w:r>
        <w:t>Creator(s): Shuheng Zhang [1], Ouassef Nahi [1], Xuefeng He [1], Li Chen [2], Zabeada Aslam [3], Nikil Kapur [4], Yi-Yeoun Kim [1] and Fiona C. Meldrum [1]</w:t>
      </w:r>
    </w:p>
    <w:p w14:paraId="5FAF756B" w14:textId="77777777" w:rsidR="001B17A7" w:rsidRDefault="001B17A7" w:rsidP="001B17A7"/>
    <w:p w14:paraId="69386CB3" w14:textId="77777777" w:rsidR="001B17A7" w:rsidRDefault="001B17A7" w:rsidP="001B17A7">
      <w:r>
        <w:t xml:space="preserve">Organisation(s):  1. School of Chemistry, University of Leeds, Woodhouse Lane, Leeds LS2 9JT, UK </w:t>
      </w:r>
    </w:p>
    <w:p w14:paraId="34AEFF45" w14:textId="77777777" w:rsidR="001B17A7" w:rsidRDefault="001B17A7" w:rsidP="001B17A7">
      <w:r>
        <w:t>2. School of Electronic and Electrical Engineering, University of Leeds, Woodhouse Lane, Leeds LS2 9JT, UK</w:t>
      </w:r>
    </w:p>
    <w:p w14:paraId="3883D7A7" w14:textId="77777777" w:rsidR="001B17A7" w:rsidRDefault="001B17A7" w:rsidP="001B17A7">
      <w:r>
        <w:t>3. School of Chemical and Process Engineering, University of Leeds, Woodhouse Lane, Leeds LS2 9JT, UK</w:t>
      </w:r>
    </w:p>
    <w:p w14:paraId="34F4F67D" w14:textId="77777777" w:rsidR="001B17A7" w:rsidRDefault="001B17A7" w:rsidP="001B17A7">
      <w:r>
        <w:t xml:space="preserve">4. School of Mechanical Engineering, University of Leeds, Woodhouse Lane, Leeds LS2 9JT, UK </w:t>
      </w:r>
    </w:p>
    <w:p w14:paraId="34A0E490" w14:textId="77777777" w:rsidR="001B17A7" w:rsidRDefault="001B17A7" w:rsidP="001B17A7"/>
    <w:p w14:paraId="4AA0B78E" w14:textId="77777777" w:rsidR="001B17A7" w:rsidRDefault="001B17A7" w:rsidP="001B17A7">
      <w:r>
        <w:t>Rights-holder(s): Copyright 2025 University of Leeds</w:t>
      </w:r>
    </w:p>
    <w:p w14:paraId="12AE941C" w14:textId="77777777" w:rsidR="001B17A7" w:rsidRDefault="001B17A7" w:rsidP="001B17A7"/>
    <w:p w14:paraId="4E74C1A0" w14:textId="77777777" w:rsidR="001B17A7" w:rsidRDefault="001B17A7" w:rsidP="001B17A7">
      <w:r>
        <w:t>Publication Year:2025</w:t>
      </w:r>
    </w:p>
    <w:p w14:paraId="7034ED97" w14:textId="77777777" w:rsidR="001B17A7" w:rsidRDefault="001B17A7" w:rsidP="001B17A7"/>
    <w:p w14:paraId="398BAB39" w14:textId="77777777" w:rsidR="001B17A7" w:rsidRDefault="001B17A7" w:rsidP="001B17A7">
      <w:r>
        <w:t xml:space="preserve">Description: Dataset supporting a study of the </w:t>
      </w:r>
      <w:proofErr w:type="spellStart"/>
      <w:r>
        <w:t>pseudomorphic</w:t>
      </w:r>
      <w:proofErr w:type="spellEnd"/>
      <w:r>
        <w:t xml:space="preserve"> transformation of amorphous calcium carbonate (ACC).  We demonstrate a straightforward method for controlling the crystallization of ACC thin films in which nucleation is first triggered using a heated probe, and growth is then sustained by incubating the film at a lower temperature.  By independently controlling nucleation and growth we can readily generate sub-</w:t>
      </w:r>
      <w:proofErr w:type="spellStart"/>
      <w:r>
        <w:t>millimeter</w:t>
      </w:r>
      <w:proofErr w:type="spellEnd"/>
      <w:r>
        <w:t xml:space="preserve"> scale calcite single crystals when and where desired, create morphologies ranging from discs, to squares to serpentine strips, and generate arrays of crystals.  We can also study the mechanism and energetics of crystallization of the ACC using in situ TEM and demonstrate continuity between the ACC and calcite at the growth front.</w:t>
      </w:r>
    </w:p>
    <w:p w14:paraId="3E347CCE" w14:textId="77777777" w:rsidR="001B17A7" w:rsidRDefault="001B17A7" w:rsidP="001B17A7"/>
    <w:p w14:paraId="0EE0F7A4" w14:textId="784AAAB8" w:rsidR="001B17A7" w:rsidRDefault="001B17A7" w:rsidP="001B17A7">
      <w:r>
        <w:t xml:space="preserve">Cite as: </w:t>
      </w:r>
      <w:r>
        <w:t xml:space="preserve">  </w:t>
      </w:r>
      <w:r>
        <w:t>Zhang, Nahi, He, Chen, Aslam, Kapur, Kim and Meldrum “Dataset for "Local Heating Transforms Amorphous Calcium Carbonate to Single Crystals with Defined Morphologies” University of Leeds. [Dataset] https://doi.org/10.5518/1173</w:t>
      </w:r>
    </w:p>
    <w:p w14:paraId="6788FB29" w14:textId="77777777" w:rsidR="001B17A7" w:rsidRDefault="001B17A7" w:rsidP="001B17A7"/>
    <w:p w14:paraId="740F71EC" w14:textId="77777777" w:rsidR="001B17A7" w:rsidRDefault="001B17A7" w:rsidP="001B17A7">
      <w:r>
        <w:t>Related publication: Zhang S., Nahi O., He X., Chen L., Aslam Z., Kapur N., Kim Y-Y. and Meldrum F.C. “Local Heating Transforms Amorphous Calcium Carbonate to Single Crystals with Defined Morphologies” Adv. Func. Mater. (2022) 32(41), 2207019.</w:t>
      </w:r>
    </w:p>
    <w:p w14:paraId="17B08D8E" w14:textId="77777777" w:rsidR="001B17A7" w:rsidRDefault="001B17A7" w:rsidP="001B17A7">
      <w:r>
        <w:lastRenderedPageBreak/>
        <w:t>2. TERMS OF USE</w:t>
      </w:r>
    </w:p>
    <w:p w14:paraId="6B33455E" w14:textId="77777777" w:rsidR="001B17A7" w:rsidRDefault="001B17A7" w:rsidP="001B17A7">
      <w:r>
        <w:t>---------------</w:t>
      </w:r>
    </w:p>
    <w:p w14:paraId="77F1CA40" w14:textId="77777777" w:rsidR="001B17A7" w:rsidRDefault="001B17A7" w:rsidP="001B17A7">
      <w:r>
        <w:t>Copyright [2025] [University of Leeds]. This dataset is licensed under a Creative Commons Attribution 4.0 International Licence: https://creativecommons.org/licenses/by/4.0/</w:t>
      </w:r>
    </w:p>
    <w:p w14:paraId="11E8FEA0" w14:textId="77777777" w:rsidR="001B17A7" w:rsidRDefault="001B17A7" w:rsidP="001B17A7"/>
    <w:p w14:paraId="00719769" w14:textId="77777777" w:rsidR="001B17A7" w:rsidRDefault="001B17A7" w:rsidP="001B17A7">
      <w:r>
        <w:t>3. PROJECT AND FUNDING INFORMATION</w:t>
      </w:r>
    </w:p>
    <w:p w14:paraId="20CA58DC" w14:textId="77777777" w:rsidR="001B17A7" w:rsidRDefault="001B17A7" w:rsidP="001B17A7">
      <w:r>
        <w:t>----------------------------------</w:t>
      </w:r>
    </w:p>
    <w:p w14:paraId="0DA42972" w14:textId="77777777" w:rsidR="001B17A7" w:rsidRDefault="001B17A7" w:rsidP="001B17A7">
      <w:r>
        <w:t>Title: DYNAMIN</w:t>
      </w:r>
    </w:p>
    <w:p w14:paraId="6DD6AB61" w14:textId="77777777" w:rsidR="001B17A7" w:rsidRDefault="001B17A7" w:rsidP="001B17A7">
      <w:r>
        <w:t>Dates: Sept 2018 to Aug 2025</w:t>
      </w:r>
    </w:p>
    <w:p w14:paraId="5F7989D5" w14:textId="77777777" w:rsidR="001B17A7" w:rsidRDefault="001B17A7" w:rsidP="001B17A7">
      <w:r>
        <w:t>Funding organisation: ERC</w:t>
      </w:r>
    </w:p>
    <w:p w14:paraId="54A98DAA" w14:textId="77777777" w:rsidR="001B17A7" w:rsidRDefault="001B17A7" w:rsidP="001B17A7">
      <w:r>
        <w:t>Grant no.: Grant Agreement No. 788968</w:t>
      </w:r>
    </w:p>
    <w:p w14:paraId="07AC9212" w14:textId="77777777" w:rsidR="001B17A7" w:rsidRDefault="001B17A7" w:rsidP="001B17A7"/>
    <w:p w14:paraId="026C71D1" w14:textId="77777777" w:rsidR="001B17A7" w:rsidRDefault="001B17A7" w:rsidP="001B17A7">
      <w:r>
        <w:t>Title: Crystallisation in the Real World: Delivering Control through Theory and Experiment</w:t>
      </w:r>
    </w:p>
    <w:p w14:paraId="15571806" w14:textId="77777777" w:rsidR="001B17A7" w:rsidRDefault="001B17A7" w:rsidP="001B17A7">
      <w:r>
        <w:t>Dates: Mar 2018 - Feb 2024</w:t>
      </w:r>
    </w:p>
    <w:p w14:paraId="49416164" w14:textId="77777777" w:rsidR="001B17A7" w:rsidRDefault="001B17A7" w:rsidP="001B17A7">
      <w:r>
        <w:t>Funding organisation: EPSRC</w:t>
      </w:r>
    </w:p>
    <w:p w14:paraId="6C42278C" w14:textId="77777777" w:rsidR="001B17A7" w:rsidRDefault="001B17A7" w:rsidP="001B17A7">
      <w:r>
        <w:t>Grant no.: EP/R018820/1</w:t>
      </w:r>
    </w:p>
    <w:p w14:paraId="40F4071E" w14:textId="77777777" w:rsidR="001B17A7" w:rsidRDefault="001B17A7" w:rsidP="001B17A7"/>
    <w:p w14:paraId="63FD2A55" w14:textId="77777777" w:rsidR="001B17A7" w:rsidRDefault="001B17A7" w:rsidP="001B17A7">
      <w:r>
        <w:t>4. CONTENTS</w:t>
      </w:r>
    </w:p>
    <w:p w14:paraId="024DEA1B" w14:textId="77777777" w:rsidR="001B17A7" w:rsidRDefault="001B17A7" w:rsidP="001B17A7">
      <w:r>
        <w:t>-----------</w:t>
      </w:r>
    </w:p>
    <w:p w14:paraId="021ABE84" w14:textId="77777777" w:rsidR="001B17A7" w:rsidRDefault="001B17A7" w:rsidP="001B17A7">
      <w:r w:rsidRPr="001B17A7">
        <w:rPr>
          <w:b/>
          <w:bCs/>
          <w:i/>
          <w:iCs/>
        </w:rPr>
        <w:t>Folder</w:t>
      </w:r>
      <w:r>
        <w:t>: Growth Rate</w:t>
      </w:r>
    </w:p>
    <w:p w14:paraId="570B83FA" w14:textId="77777777" w:rsidR="001B17A7" w:rsidRDefault="001B17A7" w:rsidP="001B17A7">
      <w:r>
        <w:t>Images showing growth at different temperatures (jpg files)</w:t>
      </w:r>
    </w:p>
    <w:p w14:paraId="6FD2FD3B" w14:textId="77777777" w:rsidR="001B17A7" w:rsidRDefault="001B17A7" w:rsidP="001B17A7">
      <w:r>
        <w:t>Excel files showing analysis of growth rates</w:t>
      </w:r>
    </w:p>
    <w:p w14:paraId="0C49BCD1" w14:textId="77777777" w:rsidR="001B17A7" w:rsidRDefault="001B17A7" w:rsidP="001B17A7"/>
    <w:p w14:paraId="03DD657C" w14:textId="1E0DE5BB" w:rsidR="001B17A7" w:rsidRDefault="001B17A7" w:rsidP="001B17A7">
      <w:r w:rsidRPr="001B17A7">
        <w:rPr>
          <w:b/>
          <w:bCs/>
          <w:i/>
          <w:iCs/>
        </w:rPr>
        <w:t>Folder</w:t>
      </w:r>
      <w:r>
        <w:t>: HR-TEM data</w:t>
      </w:r>
    </w:p>
    <w:p w14:paraId="5F8B0B6E" w14:textId="77777777" w:rsidR="001B17A7" w:rsidRDefault="001B17A7" w:rsidP="001B17A7">
      <w:r>
        <w:t>TIFF and JPG files showing high resolution TEM data of thin films.</w:t>
      </w:r>
    </w:p>
    <w:p w14:paraId="74425C71" w14:textId="77777777" w:rsidR="001B17A7" w:rsidRDefault="001B17A7" w:rsidP="001B17A7">
      <w:r>
        <w:t>File names show [Ca] / [Mg] / [PAA]</w:t>
      </w:r>
    </w:p>
    <w:p w14:paraId="30E140F4" w14:textId="77777777" w:rsidR="001B17A7" w:rsidRDefault="001B17A7" w:rsidP="001B17A7"/>
    <w:p w14:paraId="4C85ABAE" w14:textId="3E4E422A" w:rsidR="001B17A7" w:rsidRDefault="001B17A7" w:rsidP="001B17A7">
      <w:r w:rsidRPr="001B17A7">
        <w:rPr>
          <w:b/>
          <w:bCs/>
          <w:i/>
          <w:iCs/>
        </w:rPr>
        <w:t>Folder</w:t>
      </w:r>
      <w:r>
        <w:t>: Large Patterns Complex Shapes</w:t>
      </w:r>
    </w:p>
    <w:p w14:paraId="3F180049" w14:textId="77777777" w:rsidR="001B17A7" w:rsidRDefault="001B17A7" w:rsidP="001B17A7">
      <w:r>
        <w:t>Contains 2 folders showing templated ACC produced at [Ca]=10/ [Mg]=4/ [PAA]=4, and after heating to 140C</w:t>
      </w:r>
    </w:p>
    <w:p w14:paraId="16CFD4B4" w14:textId="77777777" w:rsidR="001B17A7" w:rsidRDefault="001B17A7" w:rsidP="001B17A7"/>
    <w:p w14:paraId="3E1FAB3F" w14:textId="39136F3A" w:rsidR="001B17A7" w:rsidRDefault="001B17A7" w:rsidP="001B17A7">
      <w:r w:rsidRPr="001B17A7">
        <w:rPr>
          <w:b/>
          <w:bCs/>
          <w:i/>
          <w:iCs/>
        </w:rPr>
        <w:t>Folder</w:t>
      </w:r>
      <w:r>
        <w:t>: Movies</w:t>
      </w:r>
    </w:p>
    <w:p w14:paraId="5FF97005" w14:textId="77777777" w:rsidR="001B17A7" w:rsidRDefault="001B17A7" w:rsidP="001B17A7">
      <w:r>
        <w:lastRenderedPageBreak/>
        <w:t xml:space="preserve">Movies in </w:t>
      </w:r>
      <w:proofErr w:type="spellStart"/>
      <w:r>
        <w:t>avi</w:t>
      </w:r>
      <w:proofErr w:type="spellEnd"/>
      <w:r>
        <w:t xml:space="preserve">, mov and </w:t>
      </w:r>
      <w:proofErr w:type="spellStart"/>
      <w:r>
        <w:t>wmv</w:t>
      </w:r>
      <w:proofErr w:type="spellEnd"/>
      <w:r>
        <w:t xml:space="preserve"> format</w:t>
      </w:r>
    </w:p>
    <w:p w14:paraId="0697A0BC" w14:textId="77777777" w:rsidR="001B17A7" w:rsidRDefault="001B17A7" w:rsidP="001B17A7">
      <w:r>
        <w:t>5 movies provided as SI to the published paper</w:t>
      </w:r>
    </w:p>
    <w:p w14:paraId="01FDED58" w14:textId="77777777" w:rsidR="001B17A7" w:rsidRDefault="001B17A7" w:rsidP="001B17A7">
      <w:r>
        <w:t>3 additional movies showing growth of a single crystal, movement of a growth front and rotation of disc arrays</w:t>
      </w:r>
    </w:p>
    <w:p w14:paraId="0587006B" w14:textId="77777777" w:rsidR="001B17A7" w:rsidRDefault="001B17A7" w:rsidP="001B17A7"/>
    <w:p w14:paraId="3CD2EF95" w14:textId="77777777" w:rsidR="001B17A7" w:rsidRDefault="001B17A7" w:rsidP="001B17A7">
      <w:r w:rsidRPr="001B17A7">
        <w:rPr>
          <w:b/>
          <w:bCs/>
          <w:i/>
          <w:iCs/>
        </w:rPr>
        <w:t>File</w:t>
      </w:r>
      <w:r>
        <w:t>: Supplementary Information</w:t>
      </w:r>
    </w:p>
    <w:p w14:paraId="033DF0E6" w14:textId="77777777" w:rsidR="001B17A7" w:rsidRDefault="001B17A7" w:rsidP="001B17A7">
      <w:r>
        <w:t>SI as published with linked article</w:t>
      </w:r>
    </w:p>
    <w:p w14:paraId="7A4F678A" w14:textId="77777777" w:rsidR="001B17A7" w:rsidRDefault="001B17A7" w:rsidP="001B17A7"/>
    <w:p w14:paraId="53441DFB" w14:textId="77777777" w:rsidR="001B17A7" w:rsidRDefault="001B17A7" w:rsidP="001B17A7">
      <w:r>
        <w:t>5. METHODS</w:t>
      </w:r>
    </w:p>
    <w:p w14:paraId="773F18E5" w14:textId="77777777" w:rsidR="001B17A7" w:rsidRDefault="001B17A7" w:rsidP="001B17A7">
      <w:r>
        <w:t>----------</w:t>
      </w:r>
    </w:p>
    <w:p w14:paraId="0E98075C" w14:textId="1F1B5370" w:rsidR="00A00C40" w:rsidRDefault="001B17A7" w:rsidP="001B17A7">
      <w:r>
        <w:t>A full description of the methods and how data were recorded is provided in the associated full publication.</w:t>
      </w:r>
    </w:p>
    <w:sectPr w:rsidR="00A00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A7"/>
    <w:rsid w:val="001B17A7"/>
    <w:rsid w:val="0069180F"/>
    <w:rsid w:val="00791B01"/>
    <w:rsid w:val="00A00C40"/>
    <w:rsid w:val="00C96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A452"/>
  <w15:chartTrackingRefBased/>
  <w15:docId w15:val="{56C5187E-3E12-4E9F-9D54-7A7B78A2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A7"/>
    <w:rPr>
      <w:rFonts w:eastAsiaTheme="majorEastAsia" w:cstheme="majorBidi"/>
      <w:color w:val="272727" w:themeColor="text1" w:themeTint="D8"/>
    </w:rPr>
  </w:style>
  <w:style w:type="paragraph" w:styleId="Title">
    <w:name w:val="Title"/>
    <w:basedOn w:val="Normal"/>
    <w:next w:val="Normal"/>
    <w:link w:val="TitleChar"/>
    <w:uiPriority w:val="10"/>
    <w:qFormat/>
    <w:rsid w:val="001B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A7"/>
    <w:pPr>
      <w:spacing w:before="160"/>
      <w:jc w:val="center"/>
    </w:pPr>
    <w:rPr>
      <w:i/>
      <w:iCs/>
      <w:color w:val="404040" w:themeColor="text1" w:themeTint="BF"/>
    </w:rPr>
  </w:style>
  <w:style w:type="character" w:customStyle="1" w:styleId="QuoteChar">
    <w:name w:val="Quote Char"/>
    <w:basedOn w:val="DefaultParagraphFont"/>
    <w:link w:val="Quote"/>
    <w:uiPriority w:val="29"/>
    <w:rsid w:val="001B17A7"/>
    <w:rPr>
      <w:i/>
      <w:iCs/>
      <w:color w:val="404040" w:themeColor="text1" w:themeTint="BF"/>
    </w:rPr>
  </w:style>
  <w:style w:type="paragraph" w:styleId="ListParagraph">
    <w:name w:val="List Paragraph"/>
    <w:basedOn w:val="Normal"/>
    <w:uiPriority w:val="34"/>
    <w:qFormat/>
    <w:rsid w:val="001B17A7"/>
    <w:pPr>
      <w:ind w:left="720"/>
      <w:contextualSpacing/>
    </w:pPr>
  </w:style>
  <w:style w:type="character" w:styleId="IntenseEmphasis">
    <w:name w:val="Intense Emphasis"/>
    <w:basedOn w:val="DefaultParagraphFont"/>
    <w:uiPriority w:val="21"/>
    <w:qFormat/>
    <w:rsid w:val="001B17A7"/>
    <w:rPr>
      <w:i/>
      <w:iCs/>
      <w:color w:val="0F4761" w:themeColor="accent1" w:themeShade="BF"/>
    </w:rPr>
  </w:style>
  <w:style w:type="paragraph" w:styleId="IntenseQuote">
    <w:name w:val="Intense Quote"/>
    <w:basedOn w:val="Normal"/>
    <w:next w:val="Normal"/>
    <w:link w:val="IntenseQuoteChar"/>
    <w:uiPriority w:val="30"/>
    <w:qFormat/>
    <w:rsid w:val="001B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7A7"/>
    <w:rPr>
      <w:i/>
      <w:iCs/>
      <w:color w:val="0F4761" w:themeColor="accent1" w:themeShade="BF"/>
    </w:rPr>
  </w:style>
  <w:style w:type="character" w:styleId="IntenseReference">
    <w:name w:val="Intense Reference"/>
    <w:basedOn w:val="DefaultParagraphFont"/>
    <w:uiPriority w:val="32"/>
    <w:qFormat/>
    <w:rsid w:val="001B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8" ma:contentTypeDescription="Create a new document." ma:contentTypeScope="" ma:versionID="855d489124c00489e273ad516665d482">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b4cc50d5a7126749e578fa96a9e405f8"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90B19ABC-D144-44E9-88E1-BEE8087CC7CC}"/>
</file>

<file path=customXml/itemProps2.xml><?xml version="1.0" encoding="utf-8"?>
<ds:datastoreItem xmlns:ds="http://schemas.openxmlformats.org/officeDocument/2006/customXml" ds:itemID="{4B278F57-4CDB-4B84-ACF3-115F075B1102}"/>
</file>

<file path=customXml/itemProps3.xml><?xml version="1.0" encoding="utf-8"?>
<ds:datastoreItem xmlns:ds="http://schemas.openxmlformats.org/officeDocument/2006/customXml" ds:itemID="{40E28822-6F44-4790-A87D-818F758C1F99}"/>
</file>

<file path=docProps/app.xml><?xml version="1.0" encoding="utf-8"?>
<Properties xmlns="http://schemas.openxmlformats.org/officeDocument/2006/extended-properties" xmlns:vt="http://schemas.openxmlformats.org/officeDocument/2006/docPropsVTypes">
  <Template>Normal.dotm</Template>
  <TotalTime>3</TotalTime>
  <Pages>3</Pages>
  <Words>511</Words>
  <Characters>2919</Characters>
  <Application>Microsoft Office Word</Application>
  <DocSecurity>0</DocSecurity>
  <Lines>24</Lines>
  <Paragraphs>6</Paragraphs>
  <ScaleCrop>false</ScaleCrop>
  <Company>University of Leeds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Meldrum</dc:creator>
  <cp:keywords/>
  <dc:description/>
  <cp:lastModifiedBy>Fiona Meldrum</cp:lastModifiedBy>
  <cp:revision>1</cp:revision>
  <dcterms:created xsi:type="dcterms:W3CDTF">2025-10-15T10:05:00Z</dcterms:created>
  <dcterms:modified xsi:type="dcterms:W3CDTF">2025-10-15T10:08:00Z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