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9263E" w14:textId="77777777" w:rsidR="006E4F63" w:rsidRDefault="006E4F63" w:rsidP="006E4F63">
      <w:pPr>
        <w:jc w:val="right"/>
        <w:rPr>
          <w:noProof/>
        </w:rPr>
      </w:pPr>
      <w:r>
        <w:rPr>
          <w:noProof/>
        </w:rPr>
        <w:t>Hackwood Park</w:t>
      </w:r>
    </w:p>
    <w:p w14:paraId="1CCCD36B" w14:textId="77777777" w:rsidR="006E4F63" w:rsidRDefault="006E4F63" w:rsidP="006E4F63">
      <w:pPr>
        <w:jc w:val="right"/>
        <w:rPr>
          <w:noProof/>
        </w:rPr>
      </w:pPr>
      <w:r>
        <w:rPr>
          <w:noProof/>
        </w:rPr>
        <w:t>5 December 1803</w:t>
      </w:r>
    </w:p>
    <w:p w14:paraId="78D780DE" w14:textId="77777777" w:rsidR="006E4F63" w:rsidRDefault="006E4F63" w:rsidP="006E4F63">
      <w:pPr>
        <w:rPr>
          <w:noProof/>
        </w:rPr>
      </w:pPr>
      <w:r>
        <w:rPr>
          <w:noProof/>
        </w:rPr>
        <w:t>Sir</w:t>
      </w:r>
    </w:p>
    <w:p w14:paraId="7E77C30D" w14:textId="77777777" w:rsidR="006E4F63" w:rsidRDefault="006E4F63" w:rsidP="006E4F63">
      <w:pPr>
        <w:rPr>
          <w:noProof/>
        </w:rPr>
      </w:pPr>
      <w:r>
        <w:rPr>
          <w:noProof/>
        </w:rPr>
        <w:t>I have the honor to send to you a letter, which I have this morning received from Colonel Walcot, who is now upon permament duty and will be succeded by the New Forest Rangers.</w:t>
      </w:r>
    </w:p>
    <w:p w14:paraId="5382B40C" w14:textId="6446A00E" w:rsidR="006E4F63" w:rsidRDefault="006E4F63" w:rsidP="006E4F63">
      <w:pPr>
        <w:rPr>
          <w:noProof/>
        </w:rPr>
      </w:pPr>
      <w:r>
        <w:rPr>
          <w:noProof/>
        </w:rPr>
        <w:t>I am not yet entitled to communicate reguarly to you the offer ma</w:t>
      </w:r>
      <w:r w:rsidR="00F51DAA">
        <w:rPr>
          <w:noProof/>
        </w:rPr>
        <w:t>de by Lieutenant Colonel Cressi</w:t>
      </w:r>
      <w:r>
        <w:rPr>
          <w:noProof/>
        </w:rPr>
        <w:t>g</w:t>
      </w:r>
      <w:r w:rsidR="00F51DAA">
        <w:rPr>
          <w:noProof/>
        </w:rPr>
        <w:t>n</w:t>
      </w:r>
      <w:r>
        <w:rPr>
          <w:noProof/>
        </w:rPr>
        <w:t>y in the name of his battalion to take a route of permanent duty, because I am not sufficiently well acquainted with the plan of service he proposes. I shall not fail immediatley upon of receipt of information to make know to you the particulars for consideration and submission to His Majesty’s Pleasure.</w:t>
      </w:r>
    </w:p>
    <w:p w14:paraId="5842009B" w14:textId="77777777" w:rsidR="006E4F63" w:rsidRDefault="006E4F63" w:rsidP="006E4F63">
      <w:pPr>
        <w:rPr>
          <w:noProof/>
        </w:rPr>
      </w:pPr>
      <w:r>
        <w:rPr>
          <w:noProof/>
        </w:rPr>
        <w:t>I have the honor to acknowledge the receipt of your letter with approbation of the union of one Company at Fareham with 2 at Ticthfield under Captain John Missing with the rank of Major. In regard to the augmentation of the force of the Companies I shall lose no time in enabling myself to transmit to you an exact return in the form desired.</w:t>
      </w:r>
    </w:p>
    <w:p w14:paraId="771E28C0" w14:textId="6B8A6CD0" w:rsidR="006E4F63" w:rsidRDefault="004B0EBD" w:rsidP="006E4F63">
      <w:pPr>
        <w:rPr>
          <w:noProof/>
        </w:rPr>
      </w:pPr>
      <w:r>
        <w:rPr>
          <w:noProof/>
        </w:rPr>
        <w:t>I have also to acknowledge your letter upon the subj</w:t>
      </w:r>
      <w:r w:rsidR="00F51DAA">
        <w:rPr>
          <w:noProof/>
        </w:rPr>
        <w:t>ect of Major Deacon’s allowance</w:t>
      </w:r>
      <w:r>
        <w:rPr>
          <w:noProof/>
        </w:rPr>
        <w:t>. I trust, that in some way or other he will be properly considered, as the expectation was assuredly held out to him.</w:t>
      </w:r>
    </w:p>
    <w:p w14:paraId="5B0E43E9" w14:textId="77777777" w:rsidR="004B0EBD" w:rsidRDefault="004B0EBD" w:rsidP="006E4F63">
      <w:pPr>
        <w:rPr>
          <w:noProof/>
        </w:rPr>
      </w:pPr>
      <w:r>
        <w:rPr>
          <w:noProof/>
        </w:rPr>
        <w:t>I observe in the public papers the appointment Major Maxwell of the 48</w:t>
      </w:r>
      <w:r w:rsidRPr="004B0EBD">
        <w:rPr>
          <w:noProof/>
          <w:vertAlign w:val="superscript"/>
        </w:rPr>
        <w:t>th</w:t>
      </w:r>
      <w:r>
        <w:rPr>
          <w:noProof/>
        </w:rPr>
        <w:t xml:space="preserve"> Regiment to be Major of a Brigade of Volunteers upon Permanent Duty at Portsmouth and its Dependencies. I never heard of this Battalion and must suppose that there is some mistake. I wish however, to be informed, that I may not proceed in total ignorance of such a measure. I hear frequently from General Whitelocke, but he has never given a hint of any such thing being in contemplation or desire.</w:t>
      </w:r>
    </w:p>
    <w:p w14:paraId="4D502CB7" w14:textId="77777777" w:rsidR="004B0EBD" w:rsidRDefault="004B0EBD" w:rsidP="006E4F63">
      <w:pPr>
        <w:rPr>
          <w:noProof/>
        </w:rPr>
      </w:pPr>
      <w:r>
        <w:rPr>
          <w:noProof/>
        </w:rPr>
        <w:t>I have the honor to be</w:t>
      </w:r>
    </w:p>
    <w:p w14:paraId="17D057FA" w14:textId="77777777" w:rsidR="004B0EBD" w:rsidRDefault="004B0EBD" w:rsidP="006E4F63">
      <w:pPr>
        <w:rPr>
          <w:noProof/>
        </w:rPr>
      </w:pPr>
      <w:r>
        <w:rPr>
          <w:noProof/>
        </w:rPr>
        <w:t>Sir</w:t>
      </w:r>
    </w:p>
    <w:p w14:paraId="2ECBD016" w14:textId="77777777" w:rsidR="004B0EBD" w:rsidRDefault="004B0EBD" w:rsidP="006E4F63">
      <w:pPr>
        <w:rPr>
          <w:noProof/>
        </w:rPr>
      </w:pPr>
      <w:r>
        <w:rPr>
          <w:noProof/>
        </w:rPr>
        <w:t>Your obedient humble servant</w:t>
      </w:r>
    </w:p>
    <w:p w14:paraId="5BFAB3A8" w14:textId="69EFF550" w:rsidR="004B0EBD" w:rsidRDefault="004B0EBD" w:rsidP="006E4F63">
      <w:pPr>
        <w:rPr>
          <w:noProof/>
        </w:rPr>
      </w:pPr>
      <w:r>
        <w:rPr>
          <w:noProof/>
        </w:rPr>
        <w:t>Bolton</w:t>
      </w:r>
    </w:p>
    <w:p w14:paraId="35A2EDEE" w14:textId="50659126" w:rsidR="00FE0803" w:rsidRDefault="00FE0803" w:rsidP="006E4F63">
      <w:pPr>
        <w:rPr>
          <w:noProof/>
        </w:rPr>
      </w:pPr>
    </w:p>
    <w:p w14:paraId="637E42E8" w14:textId="0E63F1B4" w:rsidR="00FE0803" w:rsidRDefault="00FE0803" w:rsidP="006E4F63">
      <w:pPr>
        <w:rPr>
          <w:noProof/>
        </w:rPr>
      </w:pPr>
    </w:p>
    <w:p w14:paraId="2B3C33B9" w14:textId="5CA5169E" w:rsidR="00FE0803" w:rsidRDefault="00FE0803" w:rsidP="006E4F63">
      <w:pPr>
        <w:rPr>
          <w:noProof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14:paraId="3BCB21CD" w14:textId="77777777" w:rsidR="004B0EBD" w:rsidRDefault="004B0EBD" w:rsidP="006E4F63"/>
    <w:sectPr w:rsidR="004B0E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C8B0F" w14:textId="77777777" w:rsidR="00FE0803" w:rsidRDefault="00FE0803" w:rsidP="00FE0803">
      <w:pPr>
        <w:spacing w:after="0" w:line="240" w:lineRule="auto"/>
      </w:pPr>
      <w:r>
        <w:separator/>
      </w:r>
    </w:p>
  </w:endnote>
  <w:endnote w:type="continuationSeparator" w:id="0">
    <w:p w14:paraId="40489D61" w14:textId="77777777" w:rsidR="00FE0803" w:rsidRDefault="00FE0803" w:rsidP="00FE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79DB" w14:textId="77777777" w:rsidR="00FE0803" w:rsidRDefault="00FE08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4D21F" w14:textId="7E4F42B4" w:rsidR="00FE0803" w:rsidRDefault="00FE0803">
    <w:pPr>
      <w:pStyle w:val="Footer"/>
    </w:pPr>
    <w:r>
      <w:rPr>
        <w:rFonts w:ascii="Verdana" w:hAnsi="Verdana"/>
        <w:color w:val="000000"/>
        <w:sz w:val="18"/>
        <w:szCs w:val="18"/>
      </w:rPr>
      <w:t xml:space="preserve">Contains public sector information licensed under the Open Government Licence v3.0. To view the licence, visit </w:t>
    </w:r>
    <w:hyperlink r:id="rId1" w:history="1">
      <w:r w:rsidRPr="00431523">
        <w:rPr>
          <w:rStyle w:val="Hyperlink"/>
          <w:rFonts w:ascii="Verdana" w:hAnsi="Verdana"/>
          <w:sz w:val="18"/>
          <w:szCs w:val="18"/>
        </w:rPr>
        <w:t>http://www.nationalarchives.gov.uk/doc/open-government-licence/version/3/</w:t>
      </w:r>
    </w:hyperlink>
    <w:r>
      <w:rPr>
        <w:rFonts w:ascii="Verdana" w:hAnsi="Verdana"/>
        <w:color w:val="000000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56C0F" w14:textId="77777777" w:rsidR="00FE0803" w:rsidRDefault="00FE0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B3467" w14:textId="77777777" w:rsidR="00FE0803" w:rsidRDefault="00FE0803" w:rsidP="00FE0803">
      <w:pPr>
        <w:spacing w:after="0" w:line="240" w:lineRule="auto"/>
      </w:pPr>
      <w:r>
        <w:separator/>
      </w:r>
    </w:p>
  </w:footnote>
  <w:footnote w:type="continuationSeparator" w:id="0">
    <w:p w14:paraId="182AA1D2" w14:textId="77777777" w:rsidR="00FE0803" w:rsidRDefault="00FE0803" w:rsidP="00FE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DA649" w14:textId="77777777" w:rsidR="00FE0803" w:rsidRDefault="00FE0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F9040" w14:textId="68F428C3" w:rsidR="00FE0803" w:rsidRDefault="000641B6" w:rsidP="000641B6">
    <w:r>
      <w:t xml:space="preserve">Reference: </w:t>
    </w:r>
    <w:r>
      <w:rPr>
        <w:noProof/>
      </w:rPr>
      <w:t>The National Archives, London, HO50/72, Lord Bolton to Char</w:t>
    </w:r>
    <w:r>
      <w:rPr>
        <w:noProof/>
      </w:rPr>
      <w:t>les Yorke, 5 December 1803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46D43" w14:textId="77777777" w:rsidR="00FE0803" w:rsidRDefault="00FE08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3"/>
    <w:rsid w:val="000641B6"/>
    <w:rsid w:val="004B0EBD"/>
    <w:rsid w:val="00633695"/>
    <w:rsid w:val="006E4F63"/>
    <w:rsid w:val="00DB3126"/>
    <w:rsid w:val="00F51DAA"/>
    <w:rsid w:val="00F74C03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60B6"/>
  <w15:chartTrackingRefBased/>
  <w15:docId w15:val="{F7DF9965-43CE-4352-A0BE-A089AE14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8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803"/>
  </w:style>
  <w:style w:type="paragraph" w:styleId="Footer">
    <w:name w:val="footer"/>
    <w:basedOn w:val="Normal"/>
    <w:link w:val="FooterChar"/>
    <w:uiPriority w:val="99"/>
    <w:unhideWhenUsed/>
    <w:rsid w:val="00FE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archives.gov.uk/doc/open-government-licence/version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Linch</dc:creator>
  <cp:keywords/>
  <dc:description/>
  <cp:lastModifiedBy>Kevin Linch</cp:lastModifiedBy>
  <cp:revision>5</cp:revision>
  <dcterms:created xsi:type="dcterms:W3CDTF">2016-01-08T11:14:00Z</dcterms:created>
  <dcterms:modified xsi:type="dcterms:W3CDTF">2016-07-14T18:11:00Z</dcterms:modified>
</cp:coreProperties>
</file>